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560" w:lineRule="exact"/>
        <w:jc w:val="center"/>
        <w:rPr>
          <w:rFonts w:ascii="方正小标宋简体" w:hAnsi="方正小标宋简体" w:eastAsia="方正小标宋简体" w:cs="方正小标宋简体"/>
          <w:b w:val="0"/>
          <w:bCs/>
          <w:sz w:val="44"/>
          <w:szCs w:val="44"/>
        </w:rPr>
      </w:pPr>
      <w:bookmarkStart w:id="0" w:name="_Toc23452"/>
      <w:r>
        <w:rPr>
          <w:rFonts w:ascii="方正小标宋简体" w:hAnsi="方正小标宋简体" w:eastAsia="方正小标宋简体" w:cs="方正小标宋简体"/>
          <w:b w:val="0"/>
          <w:bCs/>
          <w:sz w:val="44"/>
          <w:szCs w:val="44"/>
        </w:rPr>
        <w:t>西藏自治区</w:t>
      </w:r>
      <w:r>
        <w:rPr>
          <w:rFonts w:hint="eastAsia" w:ascii="方正小标宋简体" w:hAnsi="方正小标宋简体" w:eastAsia="方正小标宋简体" w:cs="方正小标宋简体"/>
          <w:b w:val="0"/>
          <w:bCs/>
          <w:sz w:val="44"/>
          <w:szCs w:val="44"/>
        </w:rPr>
        <w:t>地震局政府信息公开工作规定</w:t>
      </w:r>
    </w:p>
    <w:bookmarkEnd w:id="0"/>
    <w:p>
      <w:pPr>
        <w:spacing w:line="560" w:lineRule="exact"/>
        <w:ind w:firstLine="0"/>
        <w:jc w:val="center"/>
        <w:rPr>
          <w:rFonts w:ascii="黑体" w:hAnsi="黑体" w:eastAsia="黑体" w:cs="黑体"/>
          <w:sz w:val="32"/>
          <w:szCs w:val="32"/>
        </w:rPr>
      </w:pPr>
      <w:r>
        <w:rPr>
          <w:rFonts w:hint="eastAsia" w:ascii="黑体" w:hAnsi="黑体" w:eastAsia="黑体" w:cs="黑体"/>
          <w:sz w:val="32"/>
          <w:szCs w:val="32"/>
        </w:rPr>
        <w:t>第一章  总  则</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为了保障公民、法人和其他组织依法获取</w:t>
      </w:r>
      <w:r>
        <w:rPr>
          <w:rFonts w:ascii="仿宋" w:hAnsi="仿宋" w:eastAsia="仿宋" w:cs="仿宋"/>
          <w:sz w:val="32"/>
          <w:szCs w:val="32"/>
        </w:rPr>
        <w:t>西藏自治区</w:t>
      </w:r>
      <w:r>
        <w:rPr>
          <w:rFonts w:hint="eastAsia" w:ascii="仿宋" w:hAnsi="仿宋" w:eastAsia="仿宋" w:cs="仿宋"/>
          <w:sz w:val="32"/>
          <w:szCs w:val="32"/>
        </w:rPr>
        <w:t>防震减灾</w:t>
      </w:r>
      <w:r>
        <w:rPr>
          <w:rFonts w:ascii="仿宋" w:hAnsi="仿宋" w:eastAsia="仿宋" w:cs="仿宋"/>
          <w:sz w:val="32"/>
          <w:szCs w:val="32"/>
        </w:rPr>
        <w:t>工作</w:t>
      </w:r>
      <w:r>
        <w:rPr>
          <w:rFonts w:hint="eastAsia" w:ascii="仿宋" w:hAnsi="仿宋" w:eastAsia="仿宋" w:cs="仿宋"/>
          <w:sz w:val="32"/>
          <w:szCs w:val="32"/>
        </w:rPr>
        <w:t>信息,提高工作透明度,促进依法行政,根据《中华人民共和国政府信息公开条例》(以下简称《政府信息公开条例》),制定本规定。</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本规定所称防震减灾政府信息,是指</w:t>
      </w:r>
      <w:r>
        <w:rPr>
          <w:rFonts w:ascii="仿宋" w:hAnsi="仿宋" w:eastAsia="仿宋" w:cs="仿宋"/>
          <w:sz w:val="32"/>
          <w:szCs w:val="32"/>
        </w:rPr>
        <w:t>西藏自治区地震局</w:t>
      </w:r>
      <w:r>
        <w:rPr>
          <w:rFonts w:hint="eastAsia" w:ascii="仿宋" w:hAnsi="仿宋" w:eastAsia="仿宋" w:cs="仿宋"/>
          <w:sz w:val="32"/>
          <w:szCs w:val="32"/>
        </w:rPr>
        <w:t>在履行职责过程中制作或者获取的,以一定形式记录、保存的信息。</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w:t>
      </w:r>
      <w:r>
        <w:rPr>
          <w:rFonts w:ascii="仿宋" w:hAnsi="仿宋" w:eastAsia="仿宋" w:cs="仿宋"/>
          <w:sz w:val="32"/>
          <w:szCs w:val="32"/>
        </w:rPr>
        <w:t>西藏自治区地震局</w:t>
      </w:r>
      <w:r>
        <w:rPr>
          <w:rFonts w:hint="eastAsia" w:ascii="仿宋" w:hAnsi="仿宋" w:eastAsia="仿宋" w:cs="仿宋"/>
          <w:sz w:val="32"/>
          <w:szCs w:val="32"/>
        </w:rPr>
        <w:t>应当加强对防震减灾政府信息公开工作的组织领导。</w:t>
      </w:r>
      <w:r>
        <w:rPr>
          <w:rFonts w:ascii="仿宋" w:hAnsi="仿宋" w:eastAsia="仿宋" w:cs="仿宋"/>
          <w:sz w:val="32"/>
          <w:szCs w:val="32"/>
        </w:rPr>
        <w:t>西藏自治区地震局办公室</w:t>
      </w:r>
      <w:r>
        <w:rPr>
          <w:rFonts w:hint="eastAsia" w:ascii="仿宋" w:hAnsi="仿宋" w:eastAsia="仿宋" w:cs="仿宋"/>
          <w:sz w:val="32"/>
          <w:szCs w:val="32"/>
        </w:rPr>
        <w:t>是</w:t>
      </w:r>
      <w:r>
        <w:rPr>
          <w:rFonts w:ascii="仿宋" w:hAnsi="仿宋" w:eastAsia="仿宋" w:cs="仿宋"/>
          <w:sz w:val="32"/>
          <w:szCs w:val="32"/>
        </w:rPr>
        <w:t>本单位</w:t>
      </w:r>
      <w:r>
        <w:rPr>
          <w:rFonts w:hint="eastAsia" w:ascii="仿宋" w:hAnsi="仿宋" w:eastAsia="仿宋" w:cs="仿宋"/>
          <w:sz w:val="32"/>
          <w:szCs w:val="32"/>
        </w:rPr>
        <w:t>政府信息公开工作的主管部门,负责推进、指导、协调、监督</w:t>
      </w:r>
      <w:r>
        <w:rPr>
          <w:rFonts w:ascii="仿宋" w:hAnsi="仿宋" w:eastAsia="仿宋" w:cs="仿宋"/>
          <w:sz w:val="32"/>
          <w:szCs w:val="32"/>
        </w:rPr>
        <w:t>本单位</w:t>
      </w:r>
      <w:r>
        <w:rPr>
          <w:rFonts w:hint="eastAsia" w:ascii="仿宋" w:hAnsi="仿宋" w:eastAsia="仿宋" w:cs="仿宋"/>
          <w:sz w:val="32"/>
          <w:szCs w:val="32"/>
        </w:rPr>
        <w:t>的政府信息公开工作。</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第四条 </w:t>
      </w:r>
      <w:r>
        <w:rPr>
          <w:rFonts w:hint="eastAsia" w:ascii="仿宋" w:hAnsi="仿宋" w:eastAsia="仿宋" w:cs="仿宋"/>
          <w:sz w:val="32"/>
          <w:szCs w:val="32"/>
        </w:rPr>
        <w:t xml:space="preserve"> </w:t>
      </w:r>
      <w:r>
        <w:rPr>
          <w:rFonts w:ascii="仿宋" w:hAnsi="仿宋" w:eastAsia="仿宋" w:cs="仿宋"/>
          <w:sz w:val="32"/>
          <w:szCs w:val="32"/>
        </w:rPr>
        <w:t>西藏自治区地震局</w:t>
      </w:r>
      <w:r>
        <w:rPr>
          <w:rFonts w:hint="eastAsia" w:ascii="仿宋" w:hAnsi="仿宋" w:eastAsia="仿宋" w:cs="仿宋"/>
          <w:sz w:val="32"/>
          <w:szCs w:val="32"/>
        </w:rPr>
        <w:t>政府信息公开工作部门的主要职责是: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(一)具体承办本单位主动公开政府信息事宜,维护和更新本单位主动公开的政府信息;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(二)受理和处理向本单位提出的政府信息公开申请;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(三)组织对拟公开的政府信息进行保密审查;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(四)组织编制本单位政府信息公开指南、政府信息公开</w:t>
      </w:r>
      <w:bookmarkStart w:id="2" w:name="_GoBack"/>
      <w:bookmarkEnd w:id="2"/>
      <w:r>
        <w:rPr>
          <w:rFonts w:hint="eastAsia" w:ascii="仿宋" w:hAnsi="仿宋" w:eastAsia="仿宋" w:cs="仿宋"/>
          <w:sz w:val="32"/>
          <w:szCs w:val="32"/>
          <w:lang w:eastAsia="zh-CN"/>
        </w:rPr>
        <w:t>目录</w:t>
      </w:r>
      <w:r>
        <w:rPr>
          <w:rFonts w:hint="eastAsia" w:ascii="仿宋" w:hAnsi="仿宋" w:eastAsia="仿宋" w:cs="仿宋"/>
          <w:sz w:val="32"/>
          <w:szCs w:val="32"/>
        </w:rPr>
        <w:t>和政府信息公开工作年度报告;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(五)履行本单位规定的与政府信息公开有关的其他职责。</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防震减灾政府信息公开工作,应当遵循公正、公开、便民和及时、准确的原则。</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w:t>
      </w:r>
      <w:r>
        <w:rPr>
          <w:rFonts w:ascii="仿宋" w:hAnsi="仿宋" w:eastAsia="仿宋" w:cs="仿宋"/>
          <w:sz w:val="32"/>
          <w:szCs w:val="32"/>
        </w:rPr>
        <w:t>西藏自治区地震局</w:t>
      </w:r>
      <w:r>
        <w:rPr>
          <w:rFonts w:hint="eastAsia" w:ascii="仿宋" w:hAnsi="仿宋" w:eastAsia="仿宋" w:cs="仿宋"/>
          <w:sz w:val="32"/>
          <w:szCs w:val="32"/>
        </w:rPr>
        <w:t>发现影响或者可能影响社会稳定、扰乱社会管理秩序的虚假或者不完整地震信息及时予以澄清。</w:t>
      </w:r>
    </w:p>
    <w:p>
      <w:pPr>
        <w:spacing w:line="560" w:lineRule="exact"/>
        <w:ind w:firstLine="0"/>
        <w:jc w:val="center"/>
        <w:rPr>
          <w:rFonts w:ascii="黑体" w:hAnsi="黑体" w:eastAsia="黑体" w:cs="黑体"/>
          <w:sz w:val="32"/>
          <w:szCs w:val="32"/>
        </w:rPr>
      </w:pPr>
      <w:r>
        <w:rPr>
          <w:rFonts w:hint="eastAsia" w:ascii="黑体" w:hAnsi="黑体" w:eastAsia="黑体" w:cs="黑体"/>
          <w:sz w:val="32"/>
          <w:szCs w:val="32"/>
        </w:rPr>
        <w:t>第二章  公开的范围和方式、程序</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w:t>
      </w:r>
      <w:r>
        <w:rPr>
          <w:rFonts w:ascii="仿宋" w:hAnsi="仿宋" w:eastAsia="仿宋" w:cs="仿宋"/>
          <w:sz w:val="32"/>
          <w:szCs w:val="32"/>
        </w:rPr>
        <w:t>西藏自治区地震局</w:t>
      </w:r>
      <w:r>
        <w:rPr>
          <w:rFonts w:hint="eastAsia" w:ascii="仿宋" w:hAnsi="仿宋" w:eastAsia="仿宋" w:cs="仿宋"/>
          <w:sz w:val="32"/>
          <w:szCs w:val="32"/>
        </w:rPr>
        <w:t>重点公开下列防震减灾政府信息:</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（一）</w:t>
      </w:r>
      <w:r>
        <w:rPr>
          <w:rFonts w:hint="eastAsia" w:ascii="仿宋" w:hAnsi="仿宋" w:eastAsia="仿宋" w:cs="仿宋"/>
          <w:sz w:val="32"/>
          <w:szCs w:val="32"/>
        </w:rPr>
        <w:t>防震减灾部门规章、规范性文件;</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（二）</w:t>
      </w:r>
      <w:r>
        <w:rPr>
          <w:rFonts w:hint="eastAsia" w:ascii="仿宋" w:hAnsi="仿宋" w:eastAsia="仿宋" w:cs="仿宋"/>
          <w:sz w:val="32"/>
          <w:szCs w:val="32"/>
        </w:rPr>
        <w:t xml:space="preserve">防震减文事业发展规划和专项规划;  </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（三）</w:t>
      </w:r>
      <w:r>
        <w:rPr>
          <w:rFonts w:hint="eastAsia" w:ascii="仿宋" w:hAnsi="仿宋" w:eastAsia="仿宋" w:cs="仿宋"/>
          <w:sz w:val="32"/>
          <w:szCs w:val="32"/>
        </w:rPr>
        <w:t>防震减灾行业(单位)统计年报;</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（四）</w:t>
      </w:r>
      <w:r>
        <w:rPr>
          <w:rFonts w:hint="eastAsia" w:ascii="仿宋" w:hAnsi="仿宋" w:eastAsia="仿宋" w:cs="仿宋"/>
          <w:sz w:val="32"/>
          <w:szCs w:val="32"/>
        </w:rPr>
        <w:t>单位财政预算、决算报告;</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（五）</w:t>
      </w:r>
      <w:r>
        <w:rPr>
          <w:rFonts w:hint="eastAsia" w:ascii="仿宋" w:hAnsi="仿宋" w:eastAsia="仿宋" w:cs="仿宋"/>
          <w:sz w:val="32"/>
          <w:szCs w:val="32"/>
        </w:rPr>
        <w:t>单位政府集中采购项目的</w:t>
      </w:r>
      <w:r>
        <w:rPr>
          <w:rFonts w:ascii="仿宋" w:hAnsi="仿宋" w:eastAsia="仿宋" w:cs="仿宋"/>
          <w:sz w:val="32"/>
          <w:szCs w:val="32"/>
        </w:rPr>
        <w:t>目</w:t>
      </w:r>
      <w:r>
        <w:rPr>
          <w:rFonts w:hint="eastAsia" w:ascii="仿宋" w:hAnsi="仿宋" w:eastAsia="仿宋" w:cs="仿宋"/>
          <w:sz w:val="32"/>
          <w:szCs w:val="32"/>
        </w:rPr>
        <w:t>录、标准及实施情况;</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（六）</w:t>
      </w:r>
      <w:r>
        <w:rPr>
          <w:rFonts w:hint="eastAsia" w:ascii="仿宋" w:hAnsi="仿宋" w:eastAsia="仿宋" w:cs="仿宋"/>
          <w:sz w:val="32"/>
          <w:szCs w:val="32"/>
        </w:rPr>
        <w:t>行政许可的事项、依据、条件、数量、程序、期限以及申请行政许可需要提交的全部材料</w:t>
      </w:r>
      <w:r>
        <w:rPr>
          <w:rFonts w:hint="eastAsia" w:ascii="仿宋" w:hAnsi="仿宋" w:eastAsia="仿宋" w:cs="仿宋"/>
          <w:sz w:val="32"/>
          <w:szCs w:val="32"/>
          <w:lang w:eastAsia="zh-CN"/>
        </w:rPr>
        <w:t>目录</w:t>
      </w:r>
      <w:r>
        <w:rPr>
          <w:rFonts w:hint="eastAsia" w:ascii="仿宋" w:hAnsi="仿宋" w:eastAsia="仿宋" w:cs="仿宋"/>
          <w:sz w:val="32"/>
          <w:szCs w:val="32"/>
        </w:rPr>
        <w:t xml:space="preserve">及办理情况;        </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（七）</w:t>
      </w:r>
      <w:r>
        <w:rPr>
          <w:rFonts w:hint="eastAsia" w:ascii="仿宋" w:hAnsi="仿宋" w:eastAsia="仿宋" w:cs="仿宋"/>
          <w:sz w:val="32"/>
          <w:szCs w:val="32"/>
        </w:rPr>
        <w:t>重大建设和科研项</w:t>
      </w:r>
      <w:r>
        <w:rPr>
          <w:rFonts w:ascii="仿宋" w:hAnsi="仿宋" w:eastAsia="仿宋" w:cs="仿宋"/>
          <w:sz w:val="32"/>
          <w:szCs w:val="32"/>
        </w:rPr>
        <w:t>目</w:t>
      </w:r>
      <w:r>
        <w:rPr>
          <w:rFonts w:hint="eastAsia" w:ascii="仿宋" w:hAnsi="仿宋" w:eastAsia="仿宋" w:cs="仿宋"/>
          <w:sz w:val="32"/>
          <w:szCs w:val="32"/>
        </w:rPr>
        <w:t>实施情况;</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（八）</w:t>
      </w:r>
      <w:r>
        <w:rPr>
          <w:rFonts w:hint="eastAsia" w:ascii="仿宋" w:hAnsi="仿宋" w:eastAsia="仿宋" w:cs="仿宋"/>
          <w:sz w:val="32"/>
          <w:szCs w:val="32"/>
        </w:rPr>
        <w:t xml:space="preserve">地震突发事件的应急预案、预警信息及应对情况; </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（九）</w:t>
      </w:r>
      <w:r>
        <w:rPr>
          <w:rFonts w:hint="eastAsia" w:ascii="仿宋" w:hAnsi="仿宋" w:eastAsia="仿宋" w:cs="仿宋"/>
          <w:sz w:val="32"/>
          <w:szCs w:val="32"/>
        </w:rPr>
        <w:t>防震减文行政监督检查情况。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涉及国家秘密、商业秘密、个人隐私的防震减灾政府信息不得公开。公开防震减灾政府信息不得危及国家安全、公共安全、经济安全和社会稳定。</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防震减灾政府信息通过政府网站、政府公报、新闻发布会以及报刊、广播、电视等便于公众知晓的方式公开。</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应当</w:t>
      </w:r>
      <w:r>
        <w:rPr>
          <w:rFonts w:hint="eastAsia" w:ascii="仿宋" w:hAnsi="仿宋" w:eastAsia="仿宋" w:cs="仿宋"/>
          <w:sz w:val="32"/>
          <w:szCs w:val="32"/>
        </w:rPr>
        <w:t>利用公共查阅室、信息公告栏、电子信息房等场所、设施,方便公众对相关政府信息的检索、查询、复制。</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w:t>
      </w:r>
      <w:r>
        <w:rPr>
          <w:rFonts w:ascii="仿宋" w:hAnsi="仿宋" w:eastAsia="仿宋" w:cs="仿宋"/>
          <w:sz w:val="32"/>
          <w:szCs w:val="32"/>
        </w:rPr>
        <w:t>西藏自治区</w:t>
      </w:r>
      <w:r>
        <w:rPr>
          <w:rFonts w:hint="eastAsia" w:ascii="仿宋" w:hAnsi="仿宋" w:eastAsia="仿宋" w:cs="仿宋"/>
          <w:sz w:val="32"/>
          <w:szCs w:val="32"/>
        </w:rPr>
        <w:t>地震局应当依照《政府信息公开条例》第十九条规定,编制、公布本单位的政府信息公开指南、主动公开目录和依申请公开目录, 并及时更新。</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属于主动公开范围的防震减灾政府信息,应当自该政府信息形成或者变更之日起20个工作日内予以公开。</w:t>
      </w:r>
    </w:p>
    <w:p>
      <w:pPr>
        <w:spacing w:line="560" w:lineRule="exact"/>
        <w:ind w:firstLine="640" w:firstLineChars="200"/>
        <w:rPr>
          <w:rFonts w:ascii="仿宋" w:hAnsi="仿宋" w:eastAsia="仿宋" w:cs="仿宋"/>
          <w:color w:val="FF0000"/>
          <w:sz w:val="32"/>
          <w:szCs w:val="32"/>
        </w:rPr>
      </w:pPr>
    </w:p>
    <w:p>
      <w:pPr>
        <w:spacing w:line="560" w:lineRule="exact"/>
        <w:ind w:firstLine="0"/>
        <w:jc w:val="center"/>
        <w:rPr>
          <w:rFonts w:ascii="仿宋" w:hAnsi="仿宋" w:eastAsia="仿宋" w:cs="仿宋"/>
          <w:sz w:val="32"/>
          <w:szCs w:val="32"/>
        </w:rPr>
      </w:pPr>
      <w:r>
        <w:rPr>
          <w:rFonts w:hint="eastAsia" w:ascii="黑体" w:hAnsi="黑体" w:eastAsia="黑体" w:cs="黑体"/>
          <w:sz w:val="32"/>
          <w:szCs w:val="32"/>
        </w:rPr>
        <w:t>第三章  保密审查</w:t>
      </w:r>
      <w:r>
        <w:rPr>
          <w:rFonts w:hint="eastAsia" w:ascii="仿宋" w:hAnsi="仿宋" w:eastAsia="仿宋" w:cs="仿宋"/>
          <w:sz w:val="32"/>
          <w:szCs w:val="32"/>
        </w:rPr>
        <w:t xml:space="preserve">          </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ascii="仿宋" w:hAnsi="仿宋" w:eastAsia="仿宋" w:cs="仿宋"/>
          <w:b/>
          <w:bCs/>
          <w:sz w:val="32"/>
          <w:szCs w:val="32"/>
        </w:rPr>
        <w:t>三</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西藏自治区</w:t>
      </w:r>
      <w:r>
        <w:rPr>
          <w:rFonts w:hint="eastAsia" w:ascii="仿宋" w:hAnsi="仿宋" w:eastAsia="仿宋" w:cs="仿宋"/>
          <w:sz w:val="32"/>
          <w:szCs w:val="32"/>
        </w:rPr>
        <w:t>地震局保密审查工作机构,应当接照《中华人民共和国保守国家秘密法》、《防震减灾国家秘密范围》及其他法律、法规和有关规定,对拟公开的政府信息进行保密审查。</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ascii="仿宋" w:hAnsi="仿宋" w:eastAsia="仿宋" w:cs="仿宋"/>
          <w:b/>
          <w:bCs/>
          <w:sz w:val="32"/>
          <w:szCs w:val="32"/>
        </w:rPr>
        <w:t>四</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拟公开的防震减灾政府信息由该信息的制作部门或政府信息公开工作部门以《政府信息保密审查单》(样本见附件1)的形式,提出政府信息属性,经业务主管部门和保密审查机构审核后,报请单位主管领导批准后确定政府信息属性。对确定为主动公开的政府信息,及时编入政府信息公开</w:t>
      </w:r>
      <w:r>
        <w:rPr>
          <w:rFonts w:ascii="仿宋" w:hAnsi="仿宋" w:eastAsia="仿宋" w:cs="仿宋"/>
          <w:sz w:val="32"/>
          <w:szCs w:val="32"/>
        </w:rPr>
        <w:t>目</w:t>
      </w:r>
      <w:r>
        <w:rPr>
          <w:rFonts w:hint="eastAsia" w:ascii="仿宋" w:hAnsi="仿宋" w:eastAsia="仿宋" w:cs="仿宋"/>
          <w:sz w:val="32"/>
          <w:szCs w:val="32"/>
        </w:rPr>
        <w:t>录。</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ascii="仿宋" w:hAnsi="仿宋" w:eastAsia="仿宋" w:cs="仿宋"/>
          <w:b/>
          <w:bCs/>
          <w:sz w:val="32"/>
          <w:szCs w:val="32"/>
        </w:rPr>
        <w:t>五</w:t>
      </w:r>
      <w:r>
        <w:rPr>
          <w:rFonts w:hint="eastAsia" w:ascii="仿宋" w:hAnsi="仿宋" w:eastAsia="仿宋" w:cs="仿宋"/>
          <w:b/>
          <w:bCs/>
          <w:sz w:val="32"/>
          <w:szCs w:val="32"/>
        </w:rPr>
        <w:t>条</w:t>
      </w:r>
      <w:r>
        <w:rPr>
          <w:rFonts w:hint="eastAsia" w:ascii="仿宋" w:hAnsi="仿宋" w:eastAsia="仿宋" w:cs="仿宋"/>
          <w:sz w:val="32"/>
          <w:szCs w:val="32"/>
        </w:rPr>
        <w:t xml:space="preserve">  对于依法应当解密的政府信息,其公开属性由原定密机关审查确定。</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ascii="仿宋" w:hAnsi="仿宋" w:eastAsia="仿宋" w:cs="仿宋"/>
          <w:b/>
          <w:bCs/>
          <w:sz w:val="32"/>
          <w:szCs w:val="32"/>
        </w:rPr>
        <w:t>六</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要进一步</w:t>
      </w:r>
      <w:r>
        <w:rPr>
          <w:rFonts w:hint="eastAsia" w:ascii="仿宋" w:hAnsi="仿宋" w:eastAsia="仿宋" w:cs="仿宋"/>
          <w:sz w:val="32"/>
          <w:szCs w:val="32"/>
        </w:rPr>
        <w:t>加强保密教育,强化监督检查,定期组织培训,提高政府信息公开保密审查的能力和水平。</w:t>
      </w:r>
    </w:p>
    <w:p>
      <w:pPr>
        <w:spacing w:line="560" w:lineRule="exact"/>
        <w:ind w:firstLine="0"/>
        <w:rPr>
          <w:rFonts w:ascii="仿宋" w:hAnsi="仿宋" w:eastAsia="仿宋" w:cs="仿宋"/>
          <w:color w:val="FF0000"/>
          <w:sz w:val="32"/>
          <w:szCs w:val="32"/>
        </w:rPr>
      </w:pPr>
    </w:p>
    <w:p>
      <w:pPr>
        <w:spacing w:line="560" w:lineRule="exact"/>
        <w:ind w:firstLine="0"/>
        <w:jc w:val="center"/>
        <w:rPr>
          <w:rFonts w:ascii="仿宋" w:hAnsi="仿宋" w:eastAsia="仿宋" w:cs="仿宋"/>
          <w:b/>
          <w:bCs/>
          <w:sz w:val="32"/>
          <w:szCs w:val="32"/>
        </w:rPr>
      </w:pPr>
      <w:r>
        <w:rPr>
          <w:rFonts w:hint="eastAsia" w:ascii="仿宋" w:hAnsi="仿宋" w:eastAsia="仿宋" w:cs="仿宋"/>
          <w:b/>
          <w:bCs/>
          <w:sz w:val="32"/>
          <w:szCs w:val="32"/>
        </w:rPr>
        <w:t>第四章  依申请公开的程序</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ascii="仿宋" w:hAnsi="仿宋" w:eastAsia="仿宋" w:cs="仿宋"/>
          <w:b/>
          <w:bCs/>
          <w:sz w:val="32"/>
          <w:szCs w:val="32"/>
        </w:rPr>
        <w:t>七</w:t>
      </w:r>
      <w:r>
        <w:rPr>
          <w:rFonts w:hint="eastAsia" w:ascii="仿宋" w:hAnsi="仿宋" w:eastAsia="仿宋" w:cs="仿宋"/>
          <w:b/>
          <w:bCs/>
          <w:sz w:val="32"/>
          <w:szCs w:val="32"/>
        </w:rPr>
        <w:t>条</w:t>
      </w:r>
      <w:r>
        <w:rPr>
          <w:rFonts w:hint="eastAsia" w:ascii="仿宋" w:hAnsi="仿宋" w:eastAsia="仿宋" w:cs="仿宋"/>
          <w:sz w:val="32"/>
          <w:szCs w:val="32"/>
        </w:rPr>
        <w:t xml:space="preserve">  公民、法人或者其他组织有权依照《政府信息公开条例》第十三条、第二十条、第二十五条第一款和第二十八条第一款的规定,向</w:t>
      </w:r>
      <w:r>
        <w:rPr>
          <w:rFonts w:ascii="仿宋" w:hAnsi="仿宋" w:eastAsia="仿宋" w:cs="仿宋"/>
          <w:sz w:val="32"/>
          <w:szCs w:val="32"/>
        </w:rPr>
        <w:t>西藏自治区地震局</w:t>
      </w:r>
      <w:r>
        <w:rPr>
          <w:rFonts w:hint="eastAsia" w:ascii="仿宋" w:hAnsi="仿宋" w:eastAsia="仿宋" w:cs="仿宋"/>
          <w:sz w:val="32"/>
          <w:szCs w:val="32"/>
        </w:rPr>
        <w:t>提出申请公开相关的防震减灾政府信息(申请表样本见附件2)。</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ascii="仿宋" w:hAnsi="仿宋" w:eastAsia="仿宋" w:cs="仿宋"/>
          <w:b/>
          <w:bCs/>
          <w:sz w:val="32"/>
          <w:szCs w:val="32"/>
        </w:rPr>
        <w:t>八</w:t>
      </w:r>
      <w:r>
        <w:rPr>
          <w:rFonts w:hint="eastAsia" w:ascii="仿宋" w:hAnsi="仿宋" w:eastAsia="仿宋" w:cs="仿宋"/>
          <w:b/>
          <w:bCs/>
          <w:sz w:val="32"/>
          <w:szCs w:val="32"/>
        </w:rPr>
        <w:t>条</w:t>
      </w:r>
      <w:r>
        <w:rPr>
          <w:rFonts w:hint="eastAsia" w:ascii="仿宋" w:hAnsi="仿宋" w:eastAsia="仿宋" w:cs="仿宋"/>
          <w:sz w:val="32"/>
          <w:szCs w:val="32"/>
        </w:rPr>
        <w:t xml:space="preserve">  对公民、法人或者其他组织提出的政府信息公开申请,应当按照下列规定分别作出答复: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(一)属于公开范围的,应当告知申请人获取该政府信息的方式和途径,出具《政府信息公开申请答复书(一)》(样本见附件3)。</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(二)属于不予公开范围的,应当告知申请人并说明理由,出具《政府信息公开申请答复书(二)》(样本见附件4)。</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(三)申请公开内容内容不属于规定的政府信息范围的,应当告知申请人并说明有关情况,出具《政府信息公开申请答复书(三)》(样本见附件5)。</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(四)申请公开的政府信息属于本单位公开职责权限范国,但尚未形成正式、准确、完整且以一定形式记录保存的信息的,应当告知申请人该政府信息不存在,出具《政府信息公开申请答复书(四)》(样本见附件6)。</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申请公开的政府信息不属于本单位职责权限范国的,应当告知申请人该信息不属于本单位公开;对能够确定该政府信息的公开机关的,应当告知申请人公开机关的名称、联系方式,出具《政府信息公开申请答复书(五)》(样本见附件7)。</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(六)申请公开的政府信息中含有不应当公开的内容,但能够区分处理的,应当告知申请人可以部分公开及获取方式和途径;对不子公开的部分,应当说明理由,出具《政府信息公开申请答复书(六)》(样本见附件8)。</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(七)申请公开内容不明确,应当告知申请人在合理期间内补正,出具《政府信息公开申请答复书(七)》(样本见附件9)。申请人逾期未补正的,视为放弃申请。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(八)同一申请人无正当理由重复向同一单位申请公开同一政府信息,且已经作出答复的,可以告知申请人不再重复处理,出具《政府信息公开申请答复书(八)》(样本见附件10)。</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w:t>
      </w:r>
      <w:r>
        <w:rPr>
          <w:rFonts w:ascii="仿宋" w:hAnsi="仿宋" w:eastAsia="仿宋" w:cs="仿宋"/>
          <w:b/>
          <w:bCs/>
          <w:sz w:val="32"/>
          <w:szCs w:val="32"/>
        </w:rPr>
        <w:t>十九</w:t>
      </w:r>
      <w:r>
        <w:rPr>
          <w:rFonts w:hint="eastAsia" w:ascii="仿宋" w:hAnsi="仿宋" w:eastAsia="仿宋" w:cs="仿宋"/>
          <w:b/>
          <w:bCs/>
          <w:sz w:val="32"/>
          <w:szCs w:val="32"/>
        </w:rPr>
        <w:t>条</w:t>
      </w:r>
      <w:r>
        <w:rPr>
          <w:rFonts w:hint="eastAsia" w:ascii="仿宋" w:hAnsi="仿宋" w:eastAsia="仿宋" w:cs="仿宋"/>
          <w:sz w:val="32"/>
          <w:szCs w:val="32"/>
        </w:rPr>
        <w:t xml:space="preserve">  受理政府信息公开申请,能够当场答复的,应当</w:t>
      </w:r>
      <w:r>
        <w:rPr>
          <w:rFonts w:ascii="仿宋" w:hAnsi="仿宋" w:eastAsia="仿宋" w:cs="仿宋"/>
          <w:sz w:val="32"/>
          <w:szCs w:val="32"/>
        </w:rPr>
        <w:t>给</w:t>
      </w:r>
      <w:r>
        <w:rPr>
          <w:rFonts w:hint="eastAsia" w:ascii="仿宋" w:hAnsi="仿宋" w:eastAsia="仿宋" w:cs="仿宋"/>
          <w:sz w:val="32"/>
          <w:szCs w:val="32"/>
        </w:rPr>
        <w:t>以答复。不能当场答复的,应当场给予登记,并自登记之日起15个工作日内作出答复。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如需延长答复期限,经本单位政府信息公开工作部门负责人同意,可以延长答复期限,但应书面告知申请人,延长期限最长不得超过15个工作日(《延期答复告知书》样本见附件11)。</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申请公开的政府信息涉及第三方权益的,征求第三方意见所需时间不计算在本条第一款规定的期限内(《权利人意见征询单》样本见附件12)。</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受理申请的单位认为申请人申请公开的政府信息涉及商业秘密、个人隐私,公开后可能损害第三方合法权益的,应当书面征求第三方意见,第三方不同意公开的,不得公开。受理申请的单位认为不公开可能对公共利益造成重大影响的,应当依法予以公开,并将决定公开的政府信息内容和理由书面告知第三方(《公开权利人信息告知单》样本见附件13)。</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w:t>
      </w:r>
      <w:r>
        <w:rPr>
          <w:rFonts w:ascii="仿宋" w:hAnsi="仿宋" w:eastAsia="仿宋" w:cs="仿宋"/>
          <w:b/>
          <w:bCs/>
          <w:sz w:val="32"/>
          <w:szCs w:val="32"/>
        </w:rPr>
        <w:t>一</w:t>
      </w:r>
      <w:r>
        <w:rPr>
          <w:rFonts w:hint="eastAsia" w:ascii="仿宋" w:hAnsi="仿宋" w:eastAsia="仿宋" w:cs="仿宋"/>
          <w:b/>
          <w:bCs/>
          <w:sz w:val="32"/>
          <w:szCs w:val="32"/>
        </w:rPr>
        <w:t>条</w:t>
      </w:r>
      <w:r>
        <w:rPr>
          <w:rFonts w:hint="eastAsia" w:ascii="仿宋" w:hAnsi="仿宋" w:eastAsia="仿宋" w:cs="仿宋"/>
          <w:sz w:val="32"/>
          <w:szCs w:val="32"/>
        </w:rPr>
        <w:t xml:space="preserve">  应当将政府信息公开申请的受理机构名称、办公地址、办公时</w:t>
      </w:r>
      <w:r>
        <w:rPr>
          <w:rFonts w:ascii="仿宋" w:hAnsi="仿宋" w:eastAsia="仿宋" w:cs="仿宋"/>
          <w:sz w:val="32"/>
          <w:szCs w:val="32"/>
        </w:rPr>
        <w:t>间</w:t>
      </w:r>
      <w:r>
        <w:rPr>
          <w:rFonts w:hint="eastAsia" w:ascii="仿宋" w:hAnsi="仿宋" w:eastAsia="仿宋" w:cs="仿宋"/>
          <w:sz w:val="32"/>
          <w:szCs w:val="32"/>
        </w:rPr>
        <w:t>、联系电话、传真号</w:t>
      </w:r>
      <w:r>
        <w:rPr>
          <w:rFonts w:ascii="仿宋" w:hAnsi="仿宋" w:eastAsia="仿宋" w:cs="仿宋"/>
          <w:sz w:val="32"/>
          <w:szCs w:val="32"/>
        </w:rPr>
        <w:t>码</w:t>
      </w:r>
      <w:r>
        <w:rPr>
          <w:rFonts w:hint="eastAsia" w:ascii="仿宋" w:hAnsi="仿宋" w:eastAsia="仿宋" w:cs="仿宋"/>
          <w:sz w:val="32"/>
          <w:szCs w:val="32"/>
        </w:rPr>
        <w:t>、电子邮箱地址、依申请公开工作流程和服务承诺编入本单位的政府信息公开指南。</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w:t>
      </w:r>
      <w:r>
        <w:rPr>
          <w:rFonts w:ascii="仿宋" w:hAnsi="仿宋" w:eastAsia="仿宋" w:cs="仿宋"/>
          <w:b/>
          <w:bCs/>
          <w:sz w:val="32"/>
          <w:szCs w:val="32"/>
        </w:rPr>
        <w:t>二</w:t>
      </w:r>
      <w:r>
        <w:rPr>
          <w:rFonts w:hint="eastAsia" w:ascii="仿宋" w:hAnsi="仿宋" w:eastAsia="仿宋" w:cs="仿宋"/>
          <w:b/>
          <w:bCs/>
          <w:sz w:val="32"/>
          <w:szCs w:val="32"/>
        </w:rPr>
        <w:t>条</w:t>
      </w:r>
      <w:r>
        <w:rPr>
          <w:rFonts w:hint="eastAsia" w:ascii="仿宋" w:hAnsi="仿宋" w:eastAsia="仿宋" w:cs="仿宋"/>
          <w:sz w:val="32"/>
          <w:szCs w:val="32"/>
        </w:rPr>
        <w:t xml:space="preserve">  依申请公开的政府信息应当尽可能地按照申请人所要求的形式予以提供。</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w:t>
      </w:r>
      <w:r>
        <w:rPr>
          <w:rFonts w:ascii="仿宋" w:hAnsi="仿宋" w:eastAsia="仿宋" w:cs="仿宋"/>
          <w:b/>
          <w:bCs/>
          <w:sz w:val="32"/>
          <w:szCs w:val="32"/>
        </w:rPr>
        <w:t>三</w:t>
      </w:r>
      <w:r>
        <w:rPr>
          <w:rFonts w:hint="eastAsia" w:ascii="仿宋" w:hAnsi="仿宋" w:eastAsia="仿宋" w:cs="仿宋"/>
          <w:b/>
          <w:bCs/>
          <w:sz w:val="32"/>
          <w:szCs w:val="32"/>
        </w:rPr>
        <w:t>条</w:t>
      </w:r>
      <w:r>
        <w:rPr>
          <w:rFonts w:hint="eastAsia" w:ascii="仿宋" w:hAnsi="仿宋" w:eastAsia="仿宋" w:cs="仿宋"/>
          <w:sz w:val="32"/>
          <w:szCs w:val="32"/>
        </w:rPr>
        <w:t xml:space="preserve">  依申请提供政府信息,可以按收费许可的相关规定收取实际发生的检索、复制、邮寄等成本费用,但不得收取其他费用。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申请人属于城乡居民最低生活保障对象或者确有其他经济困难情形的,应当减免收费。</w:t>
      </w:r>
    </w:p>
    <w:p>
      <w:pPr>
        <w:spacing w:line="560" w:lineRule="exact"/>
        <w:ind w:firstLine="640" w:firstLineChars="200"/>
        <w:rPr>
          <w:rFonts w:ascii="仿宋" w:hAnsi="仿宋" w:eastAsia="仿宋" w:cs="仿宋"/>
          <w:color w:val="FF0000"/>
          <w:sz w:val="32"/>
          <w:szCs w:val="32"/>
        </w:rPr>
      </w:pPr>
    </w:p>
    <w:p>
      <w:pPr>
        <w:spacing w:line="560" w:lineRule="exact"/>
        <w:ind w:firstLine="0"/>
        <w:jc w:val="center"/>
        <w:rPr>
          <w:rFonts w:ascii="黑体" w:hAnsi="黑体" w:eastAsia="黑体" w:cs="黑体"/>
          <w:sz w:val="32"/>
          <w:szCs w:val="32"/>
        </w:rPr>
      </w:pPr>
      <w:r>
        <w:rPr>
          <w:rFonts w:hint="eastAsia" w:ascii="黑体" w:hAnsi="黑体" w:eastAsia="黑体" w:cs="黑体"/>
          <w:sz w:val="32"/>
          <w:szCs w:val="32"/>
        </w:rPr>
        <w:t>第五章  监督与保障</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w:t>
      </w:r>
      <w:r>
        <w:rPr>
          <w:rFonts w:ascii="仿宋" w:hAnsi="仿宋" w:eastAsia="仿宋" w:cs="仿宋"/>
          <w:sz w:val="32"/>
          <w:szCs w:val="32"/>
        </w:rPr>
        <w:t>应进一步</w:t>
      </w:r>
      <w:r>
        <w:rPr>
          <w:rFonts w:hint="eastAsia" w:ascii="仿宋" w:hAnsi="仿宋" w:eastAsia="仿宋" w:cs="仿宋"/>
          <w:sz w:val="32"/>
          <w:szCs w:val="32"/>
        </w:rPr>
        <w:t>建立健全政府信息公开工作考核制度、社会评议制度和责任追究制度,定期对防震减</w:t>
      </w:r>
      <w:r>
        <w:rPr>
          <w:rFonts w:ascii="仿宋" w:hAnsi="仿宋" w:eastAsia="仿宋" w:cs="仿宋"/>
          <w:sz w:val="32"/>
          <w:szCs w:val="32"/>
        </w:rPr>
        <w:t>灾</w:t>
      </w:r>
      <w:r>
        <w:rPr>
          <w:rFonts w:hint="eastAsia" w:ascii="仿宋" w:hAnsi="仿宋" w:eastAsia="仿宋" w:cs="仿宋"/>
          <w:sz w:val="32"/>
          <w:szCs w:val="32"/>
        </w:rPr>
        <w:t>政府信息公开工作进行考核、评议。</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w:t>
      </w:r>
      <w:r>
        <w:rPr>
          <w:rFonts w:ascii="仿宋" w:hAnsi="仿宋" w:eastAsia="仿宋" w:cs="仿宋"/>
          <w:sz w:val="32"/>
          <w:szCs w:val="32"/>
        </w:rPr>
        <w:t>西藏自治区地震局防震减灾政府信息公开工作受中国地震局办公室监督检查</w:t>
      </w:r>
      <w:r>
        <w:rPr>
          <w:rFonts w:hint="eastAsia" w:ascii="仿宋" w:hAnsi="仿宋" w:eastAsia="仿宋" w:cs="仿宋"/>
          <w:sz w:val="32"/>
          <w:szCs w:val="32"/>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第二十七条 </w:t>
      </w:r>
      <w:r>
        <w:rPr>
          <w:rFonts w:hint="eastAsia" w:ascii="仿宋" w:hAnsi="仿宋" w:eastAsia="仿宋" w:cs="仿宋"/>
          <w:sz w:val="32"/>
          <w:szCs w:val="32"/>
        </w:rPr>
        <w:t xml:space="preserve"> 应当按照《政府信息公开条例》要求的内容和时限公布防震</w:t>
      </w:r>
      <w:r>
        <w:rPr>
          <w:rFonts w:ascii="仿宋" w:hAnsi="仿宋" w:eastAsia="仿宋" w:cs="仿宋"/>
          <w:sz w:val="32"/>
          <w:szCs w:val="32"/>
        </w:rPr>
        <w:t>减灾</w:t>
      </w:r>
      <w:r>
        <w:rPr>
          <w:rFonts w:hint="eastAsia" w:ascii="仿宋" w:hAnsi="仿宋" w:eastAsia="仿宋" w:cs="仿宋"/>
          <w:sz w:val="32"/>
          <w:szCs w:val="32"/>
        </w:rPr>
        <w:t>政府信息公开工作年度报告。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应当在公布防震</w:t>
      </w:r>
      <w:r>
        <w:rPr>
          <w:rFonts w:ascii="仿宋" w:hAnsi="仿宋" w:eastAsia="仿宋" w:cs="仿宋"/>
          <w:sz w:val="32"/>
          <w:szCs w:val="32"/>
        </w:rPr>
        <w:t>减灾</w:t>
      </w:r>
      <w:r>
        <w:rPr>
          <w:rFonts w:hint="eastAsia" w:ascii="仿宋" w:hAnsi="仿宋" w:eastAsia="仿宋" w:cs="仿宋"/>
          <w:sz w:val="32"/>
          <w:szCs w:val="32"/>
        </w:rPr>
        <w:t>政府信息公开工作年度报告的同时,向中国地震局办公室备案。</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应当将政府信息公开工作经费纳入本单位的年度财政预算,保障政府信息公开活动的正常进行。</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xml:space="preserve">  防震减灾政府信息公开中的违法行为,依据《政府信息公开条例》的规定追究相应责任。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公民、法人或其他组织认为</w:t>
      </w:r>
      <w:r>
        <w:rPr>
          <w:rFonts w:ascii="仿宋" w:hAnsi="仿宋" w:eastAsia="仿宋" w:cs="仿宋"/>
          <w:sz w:val="32"/>
          <w:szCs w:val="32"/>
        </w:rPr>
        <w:t>西藏自治区</w:t>
      </w:r>
      <w:r>
        <w:rPr>
          <w:rFonts w:hint="eastAsia" w:ascii="仿宋" w:hAnsi="仿宋" w:eastAsia="仿宋" w:cs="仿宋"/>
          <w:sz w:val="32"/>
          <w:szCs w:val="32"/>
        </w:rPr>
        <w:t>地震局不依法履行政府信息公开义务的,可以向中国地震局办公室举报。公民、法人或其他组织认为在防震減灾政府信息公开工作中的具体行政行为侵犯其合法权益的,可以依法申请行政复议或者提起行政诉讼。</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公开不应当公开政府信息的,由中国地震局办公室依规处理。</w:t>
      </w:r>
    </w:p>
    <w:p>
      <w:pPr>
        <w:spacing w:line="560" w:lineRule="exact"/>
        <w:ind w:firstLine="0"/>
        <w:jc w:val="center"/>
        <w:rPr>
          <w:rFonts w:ascii="黑体" w:hAnsi="黑体" w:eastAsia="黑体" w:cs="黑体"/>
          <w:sz w:val="32"/>
          <w:szCs w:val="32"/>
        </w:rPr>
      </w:pPr>
      <w:r>
        <w:rPr>
          <w:rFonts w:hint="eastAsia" w:ascii="黑体" w:hAnsi="黑体" w:eastAsia="黑体" w:cs="黑体"/>
          <w:sz w:val="32"/>
          <w:szCs w:val="32"/>
        </w:rPr>
        <w:t>第六章  附  则</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第三十一条</w:t>
      </w:r>
      <w:r>
        <w:rPr>
          <w:rFonts w:hint="eastAsia" w:ascii="仿宋" w:hAnsi="仿宋" w:eastAsia="仿宋" w:cs="仿宋"/>
          <w:sz w:val="32"/>
          <w:szCs w:val="32"/>
        </w:rPr>
        <w:t xml:space="preserve">  各地(市)、县防震减灾</w:t>
      </w:r>
      <w:r>
        <w:rPr>
          <w:rFonts w:ascii="仿宋" w:hAnsi="仿宋" w:eastAsia="仿宋" w:cs="仿宋"/>
          <w:sz w:val="32"/>
          <w:szCs w:val="32"/>
        </w:rPr>
        <w:t>主管</w:t>
      </w:r>
      <w:r>
        <w:rPr>
          <w:rFonts w:hint="eastAsia" w:ascii="仿宋" w:hAnsi="仿宋" w:eastAsia="仿宋" w:cs="仿宋"/>
          <w:sz w:val="32"/>
          <w:szCs w:val="32"/>
        </w:rPr>
        <w:t>部门可参照本规定开展相关工作。</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xml:space="preserve">  本规定自印发之日起施行。</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rPr>
        <w:t xml:space="preserve">  本规定由</w:t>
      </w:r>
      <w:r>
        <w:rPr>
          <w:rFonts w:ascii="仿宋" w:hAnsi="仿宋" w:eastAsia="仿宋" w:cs="仿宋"/>
          <w:sz w:val="32"/>
          <w:szCs w:val="32"/>
        </w:rPr>
        <w:t>西藏自治区</w:t>
      </w:r>
      <w:r>
        <w:rPr>
          <w:rFonts w:hint="eastAsia" w:ascii="仿宋" w:hAnsi="仿宋" w:eastAsia="仿宋" w:cs="仿宋"/>
          <w:sz w:val="32"/>
          <w:szCs w:val="32"/>
        </w:rPr>
        <w:t>地震局办公室负责解释。</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 1.</w:t>
      </w:r>
      <w:r>
        <w:rPr>
          <w:rFonts w:ascii="仿宋" w:hAnsi="仿宋" w:eastAsia="仿宋" w:cs="仿宋"/>
          <w:sz w:val="32"/>
          <w:szCs w:val="32"/>
        </w:rPr>
        <w:t>西藏自治区地震局</w:t>
      </w:r>
      <w:r>
        <w:rPr>
          <w:rFonts w:hint="eastAsia" w:ascii="仿宋" w:hAnsi="仿宋" w:eastAsia="仿宋" w:cs="仿宋"/>
          <w:sz w:val="32"/>
          <w:szCs w:val="32"/>
        </w:rPr>
        <w:t>政府信息保密审查单(样本)</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西藏自治区地震局</w:t>
      </w:r>
      <w:r>
        <w:rPr>
          <w:rFonts w:hint="eastAsia" w:ascii="仿宋" w:hAnsi="仿宋" w:eastAsia="仿宋" w:cs="仿宋"/>
          <w:sz w:val="32"/>
          <w:szCs w:val="32"/>
        </w:rPr>
        <w:t>政府信息公开申请表(样本)</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3.政府信息公开申请答复书一(样本)</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 xml:space="preserve">4.政府信息公开申请答复书二(样本) </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 xml:space="preserve">5.政府信息公开申请答复书三(样本) </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 xml:space="preserve">6.政府信息公开申请答复书四(样本) </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 xml:space="preserve">7.政府信息公开申请答复书五(样本) </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 xml:space="preserve">8.政府信息公开申请答复书六(样本) </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 xml:space="preserve">9.政府信息公开申请答复书七(样本) </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 xml:space="preserve">10.政府信息公开申请答复书八(样本) </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11.延期答复告知书(样本)</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12.权利人意见征询单(样本)</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13.公开权利人信息告知单(样本)</w:t>
      </w:r>
    </w:p>
    <w:p/>
    <w:p/>
    <w:p>
      <w:pPr>
        <w:ind w:firstLine="0"/>
      </w:pPr>
      <w:r>
        <w:rPr>
          <w:rFonts w:hint="eastAsia"/>
        </w:rPr>
        <w:br w:type="page"/>
      </w:r>
      <w:r>
        <w:rPr>
          <w:rFonts w:hint="eastAsia" w:ascii="黑体" w:hAnsi="黑体" w:eastAsia="黑体" w:cs="黑体"/>
        </w:rPr>
        <w:t>附件1</w:t>
      </w:r>
    </w:p>
    <w:p>
      <w:pPr>
        <w:spacing w:line="560" w:lineRule="exact"/>
        <w:ind w:firstLine="0"/>
        <w:jc w:val="center"/>
        <w:rPr>
          <w:rFonts w:ascii="楷体" w:hAnsi="楷体" w:eastAsia="楷体" w:cs="楷体"/>
          <w:b/>
          <w:bCs/>
          <w:sz w:val="28"/>
          <w:szCs w:val="28"/>
        </w:rPr>
      </w:pPr>
      <w:r>
        <w:rPr>
          <w:rFonts w:hint="eastAsia" w:ascii="方正小标宋简体" w:hAnsi="方正小标宋简体" w:eastAsia="方正小标宋简体" w:cs="方正小标宋简体"/>
          <w:sz w:val="44"/>
          <w:szCs w:val="44"/>
        </w:rPr>
        <w:t>西藏自治区地震局</w:t>
      </w:r>
      <w:r>
        <w:rPr>
          <w:rFonts w:hint="eastAsia" w:ascii="方正小标宋简体" w:hAnsi="方正小标宋简体" w:eastAsia="方正小标宋简体" w:cs="方正小标宋简体"/>
          <w:b/>
          <w:bCs/>
          <w:sz w:val="44"/>
          <w:szCs w:val="44"/>
        </w:rPr>
        <w:t>政府信息保密审查单</w:t>
      </w:r>
    </w:p>
    <w:p>
      <w:pPr>
        <w:jc w:val="center"/>
      </w:pPr>
      <w:r>
        <w:rPr>
          <w:rFonts w:hint="eastAsia"/>
        </w:rPr>
        <w:t xml:space="preserve">                                             年    月   日</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150"/>
        <w:gridCol w:w="1463"/>
        <w:gridCol w:w="1463"/>
        <w:gridCol w:w="1463"/>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717" w:type="dxa"/>
            <w:vAlign w:val="center"/>
          </w:tcPr>
          <w:p>
            <w:pPr>
              <w:ind w:firstLine="0"/>
              <w:jc w:val="center"/>
            </w:pPr>
            <w:r>
              <w:rPr>
                <w:rFonts w:hint="eastAsia"/>
              </w:rPr>
              <w:t>部门</w:t>
            </w:r>
          </w:p>
        </w:tc>
        <w:tc>
          <w:tcPr>
            <w:tcW w:w="1150" w:type="dxa"/>
          </w:tcPr>
          <w:p>
            <w:pPr>
              <w:ind w:firstLine="0"/>
              <w:jc w:val="left"/>
            </w:pPr>
          </w:p>
        </w:tc>
        <w:tc>
          <w:tcPr>
            <w:tcW w:w="1463" w:type="dxa"/>
            <w:vAlign w:val="center"/>
          </w:tcPr>
          <w:p>
            <w:pPr>
              <w:ind w:firstLine="0"/>
              <w:jc w:val="center"/>
            </w:pPr>
            <w:r>
              <w:rPr>
                <w:rFonts w:hint="eastAsia"/>
              </w:rPr>
              <w:t>送审人</w:t>
            </w:r>
          </w:p>
        </w:tc>
        <w:tc>
          <w:tcPr>
            <w:tcW w:w="1463" w:type="dxa"/>
            <w:vAlign w:val="center"/>
          </w:tcPr>
          <w:p>
            <w:pPr>
              <w:ind w:firstLine="0"/>
              <w:jc w:val="center"/>
            </w:pPr>
          </w:p>
        </w:tc>
        <w:tc>
          <w:tcPr>
            <w:tcW w:w="1463" w:type="dxa"/>
            <w:vAlign w:val="center"/>
          </w:tcPr>
          <w:p>
            <w:pPr>
              <w:ind w:firstLine="0"/>
              <w:jc w:val="center"/>
            </w:pPr>
            <w:r>
              <w:rPr>
                <w:rFonts w:hint="eastAsia"/>
              </w:rPr>
              <w:t>联系方式</w:t>
            </w:r>
          </w:p>
        </w:tc>
        <w:tc>
          <w:tcPr>
            <w:tcW w:w="1467" w:type="dxa"/>
          </w:tcPr>
          <w:p>
            <w:pPr>
              <w:ind w:firstLine="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717" w:type="dxa"/>
            <w:vAlign w:val="center"/>
          </w:tcPr>
          <w:p>
            <w:pPr>
              <w:ind w:firstLine="0"/>
              <w:jc w:val="center"/>
            </w:pPr>
            <w:r>
              <w:rPr>
                <w:rFonts w:hint="eastAsia"/>
              </w:rPr>
              <w:t>信息名称</w:t>
            </w:r>
          </w:p>
        </w:tc>
        <w:tc>
          <w:tcPr>
            <w:tcW w:w="7006" w:type="dxa"/>
            <w:gridSpan w:val="5"/>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717" w:type="dxa"/>
            <w:vAlign w:val="center"/>
          </w:tcPr>
          <w:p>
            <w:pPr>
              <w:ind w:firstLine="0"/>
              <w:jc w:val="center"/>
            </w:pPr>
            <w:r>
              <w:rPr>
                <w:rFonts w:hint="eastAsia"/>
              </w:rPr>
              <w:t>信息公开属性及原因</w:t>
            </w:r>
          </w:p>
        </w:tc>
        <w:tc>
          <w:tcPr>
            <w:tcW w:w="7006" w:type="dxa"/>
            <w:gridSpan w:val="5"/>
          </w:tcPr>
          <w:p>
            <w:pPr>
              <w:spacing w:line="240" w:lineRule="exact"/>
              <w:ind w:firstLine="0"/>
              <w:rPr>
                <w:rFonts w:ascii="楷体" w:hAnsi="楷体" w:eastAsia="楷体" w:cs="楷体"/>
                <w:color w:val="5D5E66"/>
                <w:szCs w:val="24"/>
              </w:rPr>
            </w:pPr>
          </w:p>
          <w:p>
            <w:pPr>
              <w:spacing w:line="440" w:lineRule="exact"/>
              <w:ind w:firstLine="0"/>
              <w:jc w:val="left"/>
            </w:pPr>
            <w:r>
              <w:rPr>
                <w:rFonts w:hint="eastAsia"/>
              </w:rPr>
              <w:t>拟公开属性:□主动公开  □依申请公开  □不予公开</w:t>
            </w:r>
          </w:p>
          <w:p>
            <w:pPr>
              <w:spacing w:line="440" w:lineRule="exact"/>
              <w:ind w:firstLine="0"/>
              <w:jc w:val="left"/>
            </w:pPr>
            <w:r>
              <w:rPr>
                <w:rFonts w:hint="eastAsia"/>
              </w:rPr>
              <w:t>不予公开理由(不予公开填写):</w:t>
            </w:r>
          </w:p>
          <w:p>
            <w:pPr>
              <w:spacing w:line="440" w:lineRule="exact"/>
              <w:ind w:firstLine="0"/>
              <w:jc w:val="left"/>
              <w:rPr>
                <w:color w:val="5A5A62"/>
                <w:sz w:val="33"/>
              </w:rPr>
            </w:pPr>
            <w:r>
              <w:rPr>
                <w:rFonts w:hint="eastAsia"/>
              </w:rPr>
              <w:t>□国家秘密  □商业秘密  □个人隐私    □其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717" w:type="dxa"/>
            <w:vAlign w:val="center"/>
          </w:tcPr>
          <w:p>
            <w:pPr>
              <w:ind w:firstLine="0"/>
              <w:jc w:val="center"/>
            </w:pPr>
            <w:r>
              <w:rPr>
                <w:rFonts w:hint="eastAsia"/>
              </w:rPr>
              <w:t>部门领导意见</w:t>
            </w:r>
          </w:p>
        </w:tc>
        <w:tc>
          <w:tcPr>
            <w:tcW w:w="7006" w:type="dxa"/>
            <w:gridSpan w:val="5"/>
          </w:tcPr>
          <w:p>
            <w:pPr>
              <w:spacing w:before="38" w:line="342" w:lineRule="exact"/>
              <w:ind w:firstLine="49"/>
            </w:pPr>
          </w:p>
          <w:p>
            <w:pPr>
              <w:spacing w:before="38" w:line="342" w:lineRule="exact"/>
              <w:ind w:firstLine="49"/>
            </w:pPr>
          </w:p>
          <w:p>
            <w:pPr>
              <w:spacing w:before="38" w:line="480" w:lineRule="exact"/>
              <w:ind w:firstLine="51"/>
              <w:jc w:val="center"/>
            </w:pPr>
            <w:r>
              <w:rPr>
                <w:rFonts w:hint="eastAsia"/>
              </w:rPr>
              <w:t xml:space="preserve">                       （签字）</w:t>
            </w:r>
          </w:p>
          <w:p>
            <w:pPr>
              <w:wordWrap w:val="0"/>
              <w:spacing w:before="38" w:line="480" w:lineRule="exact"/>
              <w:ind w:firstLine="51"/>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717" w:type="dxa"/>
            <w:vAlign w:val="center"/>
          </w:tcPr>
          <w:p>
            <w:pPr>
              <w:ind w:firstLine="0"/>
              <w:jc w:val="center"/>
            </w:pPr>
            <w:r>
              <w:rPr>
                <w:rFonts w:hint="eastAsia"/>
              </w:rPr>
              <w:t>保密审查机构意见</w:t>
            </w:r>
          </w:p>
        </w:tc>
        <w:tc>
          <w:tcPr>
            <w:tcW w:w="7006" w:type="dxa"/>
            <w:gridSpan w:val="5"/>
          </w:tcPr>
          <w:p>
            <w:pPr>
              <w:spacing w:before="59" w:line="304" w:lineRule="exact"/>
              <w:ind w:firstLine="0"/>
            </w:pPr>
          </w:p>
          <w:p>
            <w:pPr>
              <w:spacing w:before="59" w:line="304" w:lineRule="exact"/>
              <w:ind w:firstLine="0"/>
            </w:pPr>
          </w:p>
          <w:p>
            <w:pPr>
              <w:spacing w:before="59" w:line="304" w:lineRule="exact"/>
              <w:ind w:firstLine="0"/>
            </w:pPr>
          </w:p>
          <w:p>
            <w:pPr>
              <w:spacing w:before="59" w:line="480" w:lineRule="exact"/>
              <w:ind w:firstLine="4428" w:firstLineChars="1845"/>
            </w:pPr>
            <w:r>
              <w:rPr>
                <w:rFonts w:hint="eastAsia"/>
              </w:rPr>
              <w:t>（签字）</w:t>
            </w:r>
          </w:p>
          <w:p>
            <w:pPr>
              <w:spacing w:before="59" w:line="480" w:lineRule="exact"/>
              <w:ind w:firstLine="0"/>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717" w:type="dxa"/>
            <w:vAlign w:val="center"/>
          </w:tcPr>
          <w:p>
            <w:pPr>
              <w:ind w:firstLine="0"/>
              <w:jc w:val="center"/>
            </w:pPr>
            <w:r>
              <w:rPr>
                <w:rFonts w:hint="eastAsia"/>
              </w:rPr>
              <w:t>主管领导意见</w:t>
            </w:r>
          </w:p>
        </w:tc>
        <w:tc>
          <w:tcPr>
            <w:tcW w:w="7006" w:type="dxa"/>
            <w:gridSpan w:val="5"/>
          </w:tcPr>
          <w:p>
            <w:pPr>
              <w:spacing w:before="59" w:line="304" w:lineRule="exact"/>
              <w:ind w:firstLine="0"/>
            </w:pPr>
          </w:p>
          <w:p>
            <w:pPr>
              <w:spacing w:before="59" w:line="304" w:lineRule="exact"/>
              <w:ind w:firstLine="0"/>
            </w:pPr>
          </w:p>
          <w:p>
            <w:pPr>
              <w:spacing w:before="59" w:line="480" w:lineRule="exact"/>
              <w:ind w:firstLine="4320" w:firstLineChars="1800"/>
            </w:pPr>
            <w:r>
              <w:rPr>
                <w:rFonts w:hint="eastAsia"/>
              </w:rPr>
              <w:t>（签字）</w:t>
            </w:r>
          </w:p>
          <w:p>
            <w:pPr>
              <w:spacing w:line="480" w:lineRule="exact"/>
              <w:jc w:val="left"/>
            </w:pPr>
            <w:r>
              <w:rPr>
                <w:rFonts w:hint="eastAsia"/>
              </w:rPr>
              <w:t xml:space="preserve">                                 年  月  日</w:t>
            </w:r>
          </w:p>
        </w:tc>
      </w:tr>
    </w:tbl>
    <w:p>
      <w:pPr>
        <w:jc w:val="left"/>
      </w:pPr>
    </w:p>
    <w:p>
      <w:pPr>
        <w:jc w:val="left"/>
      </w:pPr>
    </w:p>
    <w:p>
      <w:pPr>
        <w:ind w:firstLine="0"/>
      </w:pPr>
      <w:r>
        <w:br w:type="page"/>
      </w:r>
      <w:r>
        <w:rPr>
          <w:rFonts w:hint="eastAsia" w:ascii="黑体" w:hAnsi="黑体" w:eastAsia="黑体" w:cs="黑体"/>
        </w:rPr>
        <w:t>附件2</w:t>
      </w:r>
    </w:p>
    <w:tbl>
      <w:tblPr>
        <w:tblStyle w:val="8"/>
        <w:tblpPr w:leftFromText="2580" w:rightFromText="31668" w:topFromText="104" w:vertAnchor="text" w:horzAnchor="page" w:tblpX="1673" w:tblpY="766"/>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3"/>
        <w:gridCol w:w="956"/>
        <w:gridCol w:w="378"/>
        <w:gridCol w:w="1417"/>
        <w:gridCol w:w="567"/>
        <w:gridCol w:w="1560"/>
        <w:gridCol w:w="597"/>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exact"/>
        </w:trPr>
        <w:tc>
          <w:tcPr>
            <w:tcW w:w="1223" w:type="dxa"/>
            <w:vMerge w:val="restart"/>
            <w:tcBorders>
              <w:top w:val="single" w:color="auto" w:sz="4" w:space="0"/>
              <w:left w:val="single" w:color="auto" w:sz="4" w:space="0"/>
              <w:bottom w:val="single" w:color="auto" w:sz="4" w:space="0"/>
              <w:right w:val="single" w:color="auto" w:sz="4" w:space="0"/>
            </w:tcBorders>
            <w:vAlign w:val="center"/>
          </w:tcPr>
          <w:p>
            <w:pPr>
              <w:spacing w:line="252" w:lineRule="exact"/>
              <w:ind w:firstLine="83"/>
              <w:jc w:val="center"/>
              <w:rPr>
                <w:rFonts w:ascii="仿宋_GB2312" w:hAnsi="仿宋_GB2312" w:eastAsia="仿宋_GB2312" w:cs="仿宋_GB2312"/>
                <w:szCs w:val="24"/>
              </w:rPr>
            </w:pPr>
            <w:r>
              <w:rPr>
                <w:rFonts w:hint="eastAsia" w:ascii="仿宋_GB2312" w:hAnsi="仿宋_GB2312" w:eastAsia="仿宋_GB2312" w:cs="仿宋_GB2312"/>
                <w:szCs w:val="24"/>
              </w:rPr>
              <w:t>公民</w:t>
            </w:r>
          </w:p>
        </w:tc>
        <w:tc>
          <w:tcPr>
            <w:tcW w:w="1334" w:type="dxa"/>
            <w:gridSpan w:val="2"/>
            <w:tcBorders>
              <w:top w:val="single" w:color="auto" w:sz="4" w:space="0"/>
              <w:left w:val="single" w:color="auto" w:sz="4" w:space="0"/>
              <w:bottom w:val="single" w:color="auto" w:sz="4" w:space="0"/>
              <w:right w:val="single" w:color="auto" w:sz="4" w:space="0"/>
            </w:tcBorders>
            <w:vAlign w:val="center"/>
          </w:tcPr>
          <w:p>
            <w:pPr>
              <w:spacing w:line="284"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姓名</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pacing w:line="390" w:lineRule="exact"/>
              <w:ind w:firstLine="0"/>
              <w:jc w:val="center"/>
              <w:rPr>
                <w:rFonts w:ascii="仿宋_GB2312" w:hAnsi="仿宋_GB2312" w:eastAsia="仿宋_GB2312" w:cs="仿宋_GB2312"/>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90"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工作单位</w:t>
            </w:r>
          </w:p>
        </w:tc>
        <w:tc>
          <w:tcPr>
            <w:tcW w:w="2668" w:type="dxa"/>
            <w:gridSpan w:val="2"/>
            <w:tcBorders>
              <w:top w:val="single" w:color="auto" w:sz="4" w:space="0"/>
              <w:left w:val="single" w:color="auto" w:sz="4" w:space="0"/>
              <w:bottom w:val="single" w:color="auto" w:sz="4" w:space="0"/>
              <w:right w:val="single" w:color="auto" w:sz="4" w:space="0"/>
            </w:tcBorders>
            <w:vAlign w:val="center"/>
          </w:tcPr>
          <w:p>
            <w:pPr>
              <w:spacing w:line="390" w:lineRule="exact"/>
              <w:ind w:firstLine="0"/>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exact"/>
        </w:trPr>
        <w:tc>
          <w:tcPr>
            <w:tcW w:w="1223" w:type="dxa"/>
            <w:vMerge w:val="continue"/>
            <w:tcBorders>
              <w:top w:val="single" w:color="auto" w:sz="4" w:space="0"/>
              <w:left w:val="single" w:color="auto" w:sz="4" w:space="0"/>
              <w:bottom w:val="single" w:color="auto" w:sz="4" w:space="0"/>
              <w:right w:val="single" w:color="auto" w:sz="4" w:space="0"/>
            </w:tcBorders>
            <w:vAlign w:val="center"/>
          </w:tcPr>
          <w:p>
            <w:pPr>
              <w:spacing w:line="252" w:lineRule="exact"/>
              <w:ind w:firstLine="196"/>
              <w:jc w:val="center"/>
              <w:rPr>
                <w:rFonts w:ascii="仿宋_GB2312" w:hAnsi="仿宋_GB2312" w:eastAsia="仿宋_GB2312" w:cs="仿宋_GB2312"/>
                <w:szCs w:val="24"/>
              </w:rPr>
            </w:pPr>
          </w:p>
        </w:tc>
        <w:tc>
          <w:tcPr>
            <w:tcW w:w="1334" w:type="dxa"/>
            <w:gridSpan w:val="2"/>
            <w:tcBorders>
              <w:top w:val="single" w:color="auto" w:sz="4" w:space="0"/>
              <w:left w:val="single" w:color="auto" w:sz="4" w:space="0"/>
              <w:bottom w:val="single" w:color="auto" w:sz="4" w:space="0"/>
              <w:right w:val="single" w:color="auto" w:sz="4" w:space="0"/>
            </w:tcBorders>
            <w:vAlign w:val="center"/>
          </w:tcPr>
          <w:p>
            <w:pPr>
              <w:spacing w:line="268"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证件名称</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pacing w:line="382" w:lineRule="exact"/>
              <w:ind w:firstLine="0"/>
              <w:jc w:val="center"/>
              <w:rPr>
                <w:rFonts w:ascii="仿宋_GB2312" w:hAnsi="仿宋_GB2312" w:eastAsia="仿宋_GB2312" w:cs="仿宋_GB2312"/>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82"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证件号码</w:t>
            </w:r>
          </w:p>
        </w:tc>
        <w:tc>
          <w:tcPr>
            <w:tcW w:w="2668" w:type="dxa"/>
            <w:gridSpan w:val="2"/>
            <w:tcBorders>
              <w:top w:val="single" w:color="auto" w:sz="4" w:space="0"/>
              <w:left w:val="single" w:color="auto" w:sz="4" w:space="0"/>
              <w:bottom w:val="single" w:color="auto" w:sz="4" w:space="0"/>
              <w:right w:val="single" w:color="auto" w:sz="4" w:space="0"/>
            </w:tcBorders>
            <w:vAlign w:val="center"/>
          </w:tcPr>
          <w:p>
            <w:pPr>
              <w:spacing w:line="382" w:lineRule="exact"/>
              <w:ind w:firstLine="0"/>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trPr>
        <w:tc>
          <w:tcPr>
            <w:tcW w:w="1223" w:type="dxa"/>
            <w:vMerge w:val="restart"/>
            <w:tcBorders>
              <w:top w:val="single" w:color="auto" w:sz="4" w:space="0"/>
              <w:left w:val="single" w:color="auto" w:sz="4" w:space="0"/>
              <w:right w:val="single" w:color="auto" w:sz="4" w:space="0"/>
            </w:tcBorders>
            <w:vAlign w:val="center"/>
          </w:tcPr>
          <w:p>
            <w:pPr>
              <w:spacing w:line="240"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法人或其他组织</w:t>
            </w:r>
          </w:p>
        </w:tc>
        <w:tc>
          <w:tcPr>
            <w:tcW w:w="13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名称</w:t>
            </w:r>
          </w:p>
        </w:tc>
        <w:tc>
          <w:tcPr>
            <w:tcW w:w="621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0"/>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exact"/>
        </w:trPr>
        <w:tc>
          <w:tcPr>
            <w:tcW w:w="1223" w:type="dxa"/>
            <w:vMerge w:val="continue"/>
            <w:tcBorders>
              <w:left w:val="single" w:color="auto" w:sz="4" w:space="0"/>
              <w:right w:val="single" w:color="auto" w:sz="4" w:space="0"/>
            </w:tcBorders>
            <w:vAlign w:val="center"/>
          </w:tcPr>
          <w:p>
            <w:pPr>
              <w:spacing w:line="274" w:lineRule="exact"/>
              <w:ind w:firstLine="181"/>
              <w:jc w:val="center"/>
              <w:rPr>
                <w:rFonts w:ascii="仿宋_GB2312" w:hAnsi="仿宋_GB2312" w:eastAsia="仿宋_GB2312" w:cs="仿宋_GB2312"/>
                <w:szCs w:val="24"/>
              </w:rPr>
            </w:pPr>
          </w:p>
        </w:tc>
        <w:tc>
          <w:tcPr>
            <w:tcW w:w="13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法人代表</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jc w:val="center"/>
              <w:rPr>
                <w:rFonts w:ascii="仿宋_GB2312" w:hAnsi="仿宋_GB2312" w:eastAsia="仿宋_GB2312" w:cs="仿宋_GB2312"/>
                <w:szCs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联系人姓名</w:t>
            </w:r>
          </w:p>
        </w:tc>
        <w:tc>
          <w:tcPr>
            <w:tcW w:w="26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0"/>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exact"/>
        </w:trPr>
        <w:tc>
          <w:tcPr>
            <w:tcW w:w="1223" w:type="dxa"/>
            <w:vMerge w:val="restart"/>
            <w:tcBorders>
              <w:top w:val="single" w:color="auto" w:sz="4" w:space="0"/>
              <w:left w:val="single" w:color="auto" w:sz="4" w:space="0"/>
              <w:right w:val="single" w:color="auto" w:sz="4" w:space="0"/>
            </w:tcBorders>
            <w:vAlign w:val="center"/>
          </w:tcPr>
          <w:p>
            <w:pPr>
              <w:spacing w:line="272"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联系方式</w:t>
            </w:r>
          </w:p>
        </w:tc>
        <w:tc>
          <w:tcPr>
            <w:tcW w:w="1334" w:type="dxa"/>
            <w:gridSpan w:val="2"/>
            <w:tcBorders>
              <w:top w:val="single" w:color="auto" w:sz="4" w:space="0"/>
              <w:left w:val="single" w:color="auto" w:sz="4" w:space="0"/>
              <w:bottom w:val="single" w:color="auto" w:sz="4" w:space="0"/>
              <w:right w:val="single" w:color="auto" w:sz="4" w:space="0"/>
            </w:tcBorders>
            <w:vAlign w:val="center"/>
          </w:tcPr>
          <w:p>
            <w:pPr>
              <w:spacing w:line="268"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联系地址</w:t>
            </w:r>
          </w:p>
        </w:tc>
        <w:tc>
          <w:tcPr>
            <w:tcW w:w="621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0"/>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exact"/>
        </w:trPr>
        <w:tc>
          <w:tcPr>
            <w:tcW w:w="1223" w:type="dxa"/>
            <w:vMerge w:val="continue"/>
            <w:tcBorders>
              <w:left w:val="single" w:color="auto" w:sz="4" w:space="0"/>
              <w:right w:val="single" w:color="auto" w:sz="4" w:space="0"/>
            </w:tcBorders>
            <w:vAlign w:val="center"/>
          </w:tcPr>
          <w:p>
            <w:pPr>
              <w:spacing w:line="272" w:lineRule="exact"/>
              <w:ind w:firstLine="236"/>
              <w:jc w:val="center"/>
              <w:rPr>
                <w:rFonts w:ascii="仿宋_GB2312" w:hAnsi="仿宋_GB2312" w:eastAsia="仿宋_GB2312" w:cs="仿宋_GB2312"/>
                <w:szCs w:val="24"/>
              </w:rPr>
            </w:pPr>
          </w:p>
        </w:tc>
        <w:tc>
          <w:tcPr>
            <w:tcW w:w="1334" w:type="dxa"/>
            <w:gridSpan w:val="2"/>
            <w:tcBorders>
              <w:top w:val="single" w:color="auto" w:sz="4" w:space="0"/>
              <w:left w:val="single" w:color="auto" w:sz="4" w:space="0"/>
              <w:bottom w:val="single" w:color="auto" w:sz="4" w:space="0"/>
              <w:right w:val="single" w:color="auto" w:sz="4" w:space="0"/>
            </w:tcBorders>
            <w:vAlign w:val="center"/>
          </w:tcPr>
          <w:p>
            <w:pPr>
              <w:spacing w:line="264"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联系电话</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28" w:lineRule="exact"/>
              <w:ind w:firstLine="0"/>
              <w:jc w:val="center"/>
              <w:rPr>
                <w:rFonts w:ascii="仿宋_GB2312" w:hAnsi="仿宋_GB2312" w:eastAsia="仿宋_GB2312" w:cs="仿宋_GB2312"/>
                <w:szCs w:val="24"/>
              </w:rPr>
            </w:pPr>
          </w:p>
        </w:tc>
        <w:tc>
          <w:tcPr>
            <w:tcW w:w="2724" w:type="dxa"/>
            <w:gridSpan w:val="3"/>
            <w:tcBorders>
              <w:top w:val="single" w:color="auto" w:sz="4" w:space="0"/>
              <w:left w:val="single" w:color="auto" w:sz="4" w:space="0"/>
              <w:bottom w:val="single" w:color="auto" w:sz="4" w:space="0"/>
              <w:right w:val="single" w:color="auto" w:sz="4" w:space="0"/>
            </w:tcBorders>
            <w:vAlign w:val="center"/>
          </w:tcPr>
          <w:p>
            <w:pPr>
              <w:spacing w:line="428"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邮编</w:t>
            </w:r>
          </w:p>
        </w:tc>
        <w:tc>
          <w:tcPr>
            <w:tcW w:w="2071" w:type="dxa"/>
            <w:tcBorders>
              <w:top w:val="single" w:color="auto" w:sz="4" w:space="0"/>
              <w:left w:val="single" w:color="auto" w:sz="4" w:space="0"/>
              <w:bottom w:val="single" w:color="auto" w:sz="4" w:space="0"/>
              <w:right w:val="single" w:color="auto" w:sz="4" w:space="0"/>
            </w:tcBorders>
            <w:vAlign w:val="center"/>
          </w:tcPr>
          <w:p>
            <w:pPr>
              <w:spacing w:line="428" w:lineRule="exact"/>
              <w:ind w:firstLine="0"/>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exact"/>
        </w:trPr>
        <w:tc>
          <w:tcPr>
            <w:tcW w:w="1223" w:type="dxa"/>
            <w:vMerge w:val="continue"/>
            <w:tcBorders>
              <w:left w:val="single" w:color="auto" w:sz="4" w:space="0"/>
              <w:bottom w:val="single" w:color="auto" w:sz="4" w:space="0"/>
              <w:right w:val="single" w:color="auto" w:sz="4" w:space="0"/>
            </w:tcBorders>
            <w:vAlign w:val="center"/>
          </w:tcPr>
          <w:p>
            <w:pPr>
              <w:spacing w:line="268" w:lineRule="exact"/>
              <w:ind w:firstLine="0"/>
              <w:jc w:val="center"/>
              <w:rPr>
                <w:rFonts w:ascii="仿宋_GB2312" w:hAnsi="仿宋_GB2312" w:eastAsia="仿宋_GB2312" w:cs="仿宋_GB2312"/>
                <w:szCs w:val="24"/>
              </w:rPr>
            </w:pPr>
          </w:p>
        </w:tc>
        <w:tc>
          <w:tcPr>
            <w:tcW w:w="1334" w:type="dxa"/>
            <w:gridSpan w:val="2"/>
            <w:tcBorders>
              <w:top w:val="single" w:color="auto" w:sz="4" w:space="0"/>
              <w:left w:val="single" w:color="auto" w:sz="4" w:space="0"/>
              <w:bottom w:val="single" w:color="auto" w:sz="4" w:space="0"/>
              <w:right w:val="single" w:color="auto" w:sz="4" w:space="0"/>
            </w:tcBorders>
            <w:vAlign w:val="center"/>
          </w:tcPr>
          <w:p>
            <w:pPr>
              <w:spacing w:line="272"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电子邮箱</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54" w:lineRule="exact"/>
              <w:ind w:firstLine="0"/>
              <w:jc w:val="center"/>
              <w:rPr>
                <w:rFonts w:ascii="仿宋_GB2312" w:hAnsi="仿宋_GB2312" w:eastAsia="仿宋_GB2312" w:cs="仿宋_GB2312"/>
                <w:szCs w:val="24"/>
              </w:rPr>
            </w:pPr>
          </w:p>
        </w:tc>
        <w:tc>
          <w:tcPr>
            <w:tcW w:w="2724" w:type="dxa"/>
            <w:gridSpan w:val="3"/>
            <w:tcBorders>
              <w:top w:val="single" w:color="auto" w:sz="4" w:space="0"/>
              <w:left w:val="single" w:color="auto" w:sz="4" w:space="0"/>
              <w:bottom w:val="single" w:color="auto" w:sz="4" w:space="0"/>
              <w:right w:val="single" w:color="auto" w:sz="4" w:space="0"/>
            </w:tcBorders>
            <w:vAlign w:val="center"/>
          </w:tcPr>
          <w:p>
            <w:pPr>
              <w:spacing w:line="454"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传真</w:t>
            </w:r>
          </w:p>
        </w:tc>
        <w:tc>
          <w:tcPr>
            <w:tcW w:w="2071" w:type="dxa"/>
            <w:tcBorders>
              <w:top w:val="single" w:color="auto" w:sz="4" w:space="0"/>
              <w:left w:val="single" w:color="auto" w:sz="4" w:space="0"/>
              <w:bottom w:val="single" w:color="auto" w:sz="4" w:space="0"/>
              <w:right w:val="single" w:color="auto" w:sz="4" w:space="0"/>
            </w:tcBorders>
            <w:vAlign w:val="center"/>
          </w:tcPr>
          <w:p>
            <w:pPr>
              <w:spacing w:line="454" w:lineRule="exact"/>
              <w:ind w:firstLine="0"/>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exact"/>
        </w:trPr>
        <w:tc>
          <w:tcPr>
            <w:tcW w:w="217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所需信息</w:t>
            </w:r>
          </w:p>
        </w:tc>
        <w:tc>
          <w:tcPr>
            <w:tcW w:w="6590" w:type="dxa"/>
            <w:gridSpan w:val="6"/>
            <w:tcBorders>
              <w:top w:val="single" w:color="auto" w:sz="4" w:space="0"/>
              <w:left w:val="single" w:color="auto" w:sz="4" w:space="0"/>
              <w:bottom w:val="single" w:color="auto" w:sz="4" w:space="0"/>
              <w:right w:val="single" w:color="auto" w:sz="4" w:space="0"/>
            </w:tcBorders>
            <w:vAlign w:val="center"/>
          </w:tcPr>
          <w:p>
            <w:pPr>
              <w:spacing w:line="272" w:lineRule="exact"/>
              <w:ind w:firstLine="0"/>
              <w:rPr>
                <w:rFonts w:ascii="仿宋_GB2312" w:hAnsi="仿宋_GB2312" w:eastAsia="仿宋_GB2312" w:cs="仿宋_GB2312"/>
                <w:szCs w:val="24"/>
              </w:rPr>
            </w:pPr>
            <w:r>
              <w:rPr>
                <w:rFonts w:hint="eastAsia" w:ascii="仿宋_GB2312" w:hAnsi="仿宋_GB2312" w:eastAsia="仿宋_GB2312" w:cs="仿宋_GB2312"/>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exact"/>
        </w:trPr>
        <w:tc>
          <w:tcPr>
            <w:tcW w:w="2179" w:type="dxa"/>
            <w:gridSpan w:val="2"/>
            <w:vMerge w:val="continue"/>
            <w:tcBorders>
              <w:top w:val="single" w:color="auto" w:sz="4" w:space="0"/>
              <w:left w:val="single" w:color="auto" w:sz="4" w:space="0"/>
              <w:bottom w:val="single" w:color="auto" w:sz="4" w:space="0"/>
              <w:right w:val="single" w:color="auto" w:sz="4" w:space="0"/>
            </w:tcBorders>
          </w:tcPr>
          <w:p>
            <w:pPr>
              <w:spacing w:line="264" w:lineRule="exact"/>
              <w:ind w:firstLine="92"/>
              <w:jc w:val="left"/>
              <w:rPr>
                <w:rFonts w:ascii="仿宋_GB2312" w:hAnsi="仿宋_GB2312" w:eastAsia="仿宋_GB2312" w:cs="仿宋_GB2312"/>
                <w:szCs w:val="24"/>
              </w:rPr>
            </w:pPr>
          </w:p>
        </w:tc>
        <w:tc>
          <w:tcPr>
            <w:tcW w:w="6590" w:type="dxa"/>
            <w:gridSpan w:val="6"/>
            <w:tcBorders>
              <w:top w:val="single" w:color="auto" w:sz="4" w:space="0"/>
              <w:left w:val="single" w:color="auto" w:sz="4" w:space="0"/>
              <w:bottom w:val="single" w:color="auto" w:sz="4" w:space="0"/>
              <w:right w:val="single" w:color="auto" w:sz="4" w:space="0"/>
            </w:tcBorders>
            <w:vAlign w:val="center"/>
          </w:tcPr>
          <w:p>
            <w:pPr>
              <w:spacing w:line="268" w:lineRule="exact"/>
              <w:ind w:firstLine="8"/>
              <w:rPr>
                <w:rFonts w:ascii="仿宋_GB2312" w:hAnsi="仿宋_GB2312" w:eastAsia="仿宋_GB2312" w:cs="仿宋_GB2312"/>
                <w:szCs w:val="24"/>
              </w:rPr>
            </w:pPr>
            <w:r>
              <w:rPr>
                <w:rFonts w:hint="eastAsia" w:ascii="仿宋_GB2312" w:hAnsi="仿宋_GB2312" w:eastAsia="仿宋_GB2312" w:cs="仿宋_GB2312"/>
                <w:szCs w:val="24"/>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exact"/>
        </w:trPr>
        <w:tc>
          <w:tcPr>
            <w:tcW w:w="2179" w:type="dxa"/>
            <w:gridSpan w:val="2"/>
            <w:vMerge w:val="continue"/>
            <w:tcBorders>
              <w:top w:val="single" w:color="auto" w:sz="4" w:space="0"/>
              <w:left w:val="single" w:color="auto" w:sz="4" w:space="0"/>
              <w:bottom w:val="single" w:color="auto" w:sz="4" w:space="0"/>
              <w:right w:val="single" w:color="auto" w:sz="4" w:space="0"/>
            </w:tcBorders>
          </w:tcPr>
          <w:p>
            <w:pPr>
              <w:spacing w:line="264" w:lineRule="exact"/>
              <w:ind w:firstLine="92"/>
              <w:jc w:val="left"/>
              <w:rPr>
                <w:rFonts w:ascii="仿宋_GB2312" w:hAnsi="仿宋_GB2312" w:eastAsia="仿宋_GB2312" w:cs="仿宋_GB2312"/>
                <w:szCs w:val="24"/>
              </w:rPr>
            </w:pPr>
          </w:p>
        </w:tc>
        <w:tc>
          <w:tcPr>
            <w:tcW w:w="6590" w:type="dxa"/>
            <w:gridSpan w:val="6"/>
            <w:tcBorders>
              <w:top w:val="single" w:color="auto" w:sz="4" w:space="0"/>
              <w:left w:val="single" w:color="auto" w:sz="4" w:space="0"/>
              <w:bottom w:val="single" w:color="auto" w:sz="4" w:space="0"/>
              <w:right w:val="single" w:color="auto" w:sz="4" w:space="0"/>
            </w:tcBorders>
            <w:vAlign w:val="center"/>
          </w:tcPr>
          <w:p>
            <w:pPr>
              <w:spacing w:line="266" w:lineRule="exact"/>
              <w:ind w:firstLine="0"/>
              <w:rPr>
                <w:rFonts w:ascii="仿宋_GB2312" w:hAnsi="仿宋_GB2312" w:eastAsia="仿宋_GB2312" w:cs="仿宋_GB2312"/>
                <w:szCs w:val="24"/>
              </w:rPr>
            </w:pPr>
            <w:r>
              <w:rPr>
                <w:rFonts w:hint="eastAsia" w:ascii="仿宋_GB2312" w:hAnsi="仿宋_GB2312" w:eastAsia="仿宋_GB2312" w:cs="仿宋_GB2312"/>
                <w:szCs w:val="24"/>
              </w:rPr>
              <w:t>或者其他特征描述: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exact"/>
        </w:trPr>
        <w:tc>
          <w:tcPr>
            <w:tcW w:w="2179" w:type="dxa"/>
            <w:gridSpan w:val="2"/>
            <w:tcBorders>
              <w:top w:val="single" w:color="auto" w:sz="4" w:space="0"/>
              <w:left w:val="single" w:color="auto" w:sz="4" w:space="0"/>
              <w:right w:val="single" w:color="auto" w:sz="4" w:space="0"/>
            </w:tcBorders>
            <w:vAlign w:val="center"/>
          </w:tcPr>
          <w:p>
            <w:pPr>
              <w:spacing w:line="240"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所需信息的指定</w:t>
            </w:r>
          </w:p>
          <w:p>
            <w:pPr>
              <w:spacing w:line="240"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提供载体形式(可多选)</w:t>
            </w:r>
          </w:p>
        </w:tc>
        <w:tc>
          <w:tcPr>
            <w:tcW w:w="6590" w:type="dxa"/>
            <w:gridSpan w:val="6"/>
            <w:tcBorders>
              <w:top w:val="single" w:color="auto" w:sz="4" w:space="0"/>
              <w:left w:val="single" w:color="auto" w:sz="4" w:space="0"/>
              <w:bottom w:val="nil"/>
              <w:right w:val="single" w:color="auto" w:sz="4" w:space="0"/>
            </w:tcBorders>
            <w:vAlign w:val="center"/>
          </w:tcPr>
          <w:p>
            <w:pPr>
              <w:spacing w:line="240" w:lineRule="exact"/>
              <w:ind w:firstLine="80"/>
              <w:rPr>
                <w:rFonts w:ascii="仿宋_GB2312" w:hAnsi="仿宋_GB2312" w:eastAsia="仿宋_GB2312" w:cs="仿宋_GB2312"/>
                <w:szCs w:val="24"/>
              </w:rPr>
            </w:pPr>
            <w:r>
              <w:rPr>
                <w:rFonts w:ascii="仿宋_GB2312" w:hAnsi="仿宋_GB2312" w:eastAsia="仿宋_GB2312" w:cs="仿宋_GB2312"/>
                <w:szCs w:val="24"/>
              </w:rPr>
              <w:t>□</w:t>
            </w:r>
            <w:r>
              <w:rPr>
                <w:rFonts w:hint="eastAsia" w:ascii="仿宋_GB2312" w:hAnsi="仿宋_GB2312" w:eastAsia="仿宋_GB2312" w:cs="仿宋_GB2312"/>
                <w:szCs w:val="24"/>
              </w:rPr>
              <w:t>纸质</w:t>
            </w:r>
            <w:r>
              <w:rPr>
                <w:rFonts w:ascii="仿宋_GB2312" w:hAnsi="仿宋_GB2312" w:eastAsia="仿宋_GB2312" w:cs="仿宋_GB2312"/>
                <w:szCs w:val="24"/>
              </w:rPr>
              <w:t xml:space="preserve">  </w:t>
            </w:r>
            <w:r>
              <w:rPr>
                <w:rFonts w:ascii="仿宋_GB2312" w:hAnsi="仿宋_GB2312" w:eastAsia="仿宋_GB2312" w:cs="仿宋_GB2312"/>
                <w:szCs w:val="24"/>
              </w:rPr>
              <w:sym w:font="Wingdings 2" w:char="00A3"/>
            </w:r>
            <w:r>
              <w:rPr>
                <w:rFonts w:hint="eastAsia" w:ascii="仿宋_GB2312" w:hAnsi="仿宋_GB2312" w:eastAsia="仿宋_GB2312" w:cs="仿宋_GB2312"/>
                <w:szCs w:val="24"/>
              </w:rPr>
              <w:t>电子部件</w:t>
            </w:r>
            <w:r>
              <w:rPr>
                <w:rFonts w:ascii="仿宋_GB2312" w:hAnsi="仿宋_GB2312" w:eastAsia="仿宋_GB2312" w:cs="仿宋_GB2312"/>
                <w:szCs w:val="24"/>
              </w:rPr>
              <w:t xml:space="preserve">  □</w:t>
            </w:r>
            <w:r>
              <w:rPr>
                <w:rFonts w:hint="eastAsia" w:ascii="仿宋_GB2312" w:hAnsi="仿宋_GB2312" w:eastAsia="仿宋_GB2312" w:cs="仿宋_GB2312"/>
                <w:szCs w:val="24"/>
              </w:rPr>
              <w:t>光盘</w:t>
            </w:r>
            <w:r>
              <w:rPr>
                <w:rFonts w:ascii="仿宋_GB2312" w:hAnsi="仿宋_GB2312" w:eastAsia="仿宋_GB2312" w:cs="仿宋_GB2312"/>
                <w:szCs w:val="24"/>
              </w:rPr>
              <w:t xml:space="preserve">   □</w:t>
            </w:r>
            <w:r>
              <w:rPr>
                <w:rFonts w:hint="eastAsia" w:ascii="仿宋_GB2312" w:hAnsi="仿宋_GB2312" w:eastAsia="仿宋_GB2312" w:cs="仿宋_GB2312"/>
                <w:szCs w:val="24"/>
              </w:rPr>
              <w:t>磁盘</w:t>
            </w:r>
          </w:p>
          <w:p>
            <w:pPr>
              <w:spacing w:line="240" w:lineRule="exact"/>
              <w:ind w:firstLine="86"/>
              <w:rPr>
                <w:rFonts w:ascii="仿宋_GB2312" w:hAnsi="仿宋_GB2312" w:eastAsia="仿宋_GB2312" w:cs="仿宋_GB2312"/>
                <w:szCs w:val="24"/>
              </w:rPr>
            </w:pPr>
            <w:r>
              <w:rPr>
                <w:rFonts w:ascii="仿宋_GB2312" w:hAnsi="仿宋_GB2312" w:eastAsia="仿宋_GB2312" w:cs="仿宋_GB2312"/>
                <w:szCs w:val="24"/>
              </w:rPr>
              <w:t>□</w:t>
            </w:r>
            <w:r>
              <w:rPr>
                <w:rFonts w:hint="eastAsia" w:ascii="仿宋_GB2312" w:hAnsi="仿宋_GB2312" w:eastAsia="仿宋_GB2312" w:cs="仿宋_GB2312"/>
                <w:szCs w:val="24"/>
              </w:rPr>
              <w:t>若本机关无法按照指定方式提供所需信息可接受其他方式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exact"/>
        </w:trPr>
        <w:tc>
          <w:tcPr>
            <w:tcW w:w="2179" w:type="dxa"/>
            <w:gridSpan w:val="2"/>
            <w:tcBorders>
              <w:top w:val="nil"/>
              <w:left w:val="single" w:color="auto" w:sz="4" w:space="0"/>
              <w:bottom w:val="single" w:color="auto" w:sz="4" w:space="0"/>
              <w:right w:val="single" w:color="auto" w:sz="4" w:space="0"/>
            </w:tcBorders>
          </w:tcPr>
          <w:p>
            <w:pPr>
              <w:spacing w:line="272" w:lineRule="exact"/>
              <w:ind w:firstLine="73"/>
              <w:jc w:val="left"/>
              <w:rPr>
                <w:rFonts w:ascii="仿宋_GB2312" w:hAnsi="仿宋_GB2312" w:eastAsia="仿宋_GB2312" w:cs="仿宋_GB2312"/>
                <w:szCs w:val="24"/>
              </w:rPr>
            </w:pPr>
          </w:p>
        </w:tc>
        <w:tc>
          <w:tcPr>
            <w:tcW w:w="6590" w:type="dxa"/>
            <w:gridSpan w:val="6"/>
            <w:tcBorders>
              <w:top w:val="nil"/>
              <w:left w:val="single" w:color="auto" w:sz="4" w:space="0"/>
              <w:bottom w:val="single" w:color="auto" w:sz="4" w:space="0"/>
              <w:right w:val="single" w:color="auto" w:sz="4" w:space="0"/>
            </w:tcBorders>
          </w:tcPr>
          <w:p>
            <w:pPr>
              <w:spacing w:line="240" w:lineRule="exact"/>
              <w:ind w:firstLine="0"/>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exact"/>
        </w:trPr>
        <w:tc>
          <w:tcPr>
            <w:tcW w:w="3974" w:type="dxa"/>
            <w:gridSpan w:val="4"/>
            <w:tcBorders>
              <w:top w:val="single" w:color="auto" w:sz="4" w:space="0"/>
              <w:left w:val="single" w:color="auto" w:sz="4" w:space="0"/>
              <w:bottom w:val="single" w:color="auto" w:sz="4" w:space="0"/>
              <w:right w:val="single" w:color="auto" w:sz="4" w:space="0"/>
            </w:tcBorders>
          </w:tcPr>
          <w:p>
            <w:pPr>
              <w:spacing w:line="240" w:lineRule="exact"/>
              <w:ind w:firstLine="66"/>
              <w:jc w:val="left"/>
              <w:rPr>
                <w:rFonts w:ascii="仿宋_GB2312" w:hAnsi="仿宋_GB2312" w:eastAsia="仿宋_GB2312" w:cs="仿宋_GB2312"/>
                <w:szCs w:val="24"/>
              </w:rPr>
            </w:pPr>
            <w:r>
              <w:rPr>
                <w:rFonts w:hint="eastAsia" w:ascii="仿宋_GB2312" w:hAnsi="仿宋_GB2312" w:eastAsia="仿宋_GB2312" w:cs="仿宋_GB2312"/>
                <w:szCs w:val="24"/>
              </w:rPr>
              <w:t>所需信息的用途</w:t>
            </w:r>
          </w:p>
        </w:tc>
        <w:tc>
          <w:tcPr>
            <w:tcW w:w="479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86"/>
              <w:rPr>
                <w:rFonts w:ascii="仿宋_GB2312" w:hAnsi="仿宋_GB2312" w:eastAsia="仿宋_GB2312" w:cs="仿宋_GB2312"/>
                <w:szCs w:val="24"/>
              </w:rPr>
            </w:pPr>
            <w:r>
              <w:rPr>
                <w:rFonts w:ascii="仿宋_GB2312" w:hAnsi="仿宋_GB2312" w:eastAsia="仿宋_GB2312" w:cs="仿宋_GB2312"/>
                <w:szCs w:val="24"/>
              </w:rPr>
              <w:t>□</w:t>
            </w:r>
            <w:r>
              <w:rPr>
                <w:rFonts w:hint="eastAsia" w:ascii="仿宋_GB2312" w:hAnsi="仿宋_GB2312" w:eastAsia="仿宋_GB2312" w:cs="仿宋_GB2312"/>
                <w:szCs w:val="24"/>
              </w:rPr>
              <w:t>生产的需要</w:t>
            </w:r>
            <w:r>
              <w:rPr>
                <w:rFonts w:ascii="仿宋_GB2312" w:hAnsi="仿宋_GB2312" w:eastAsia="仿宋_GB2312" w:cs="仿宋_GB2312"/>
                <w:szCs w:val="24"/>
              </w:rPr>
              <w:t xml:space="preserve">     </w:t>
            </w:r>
            <w:r>
              <w:rPr>
                <w:rFonts w:ascii="仿宋_GB2312" w:hAnsi="仿宋_GB2312" w:eastAsia="仿宋_GB2312" w:cs="仿宋_GB2312"/>
                <w:szCs w:val="24"/>
              </w:rPr>
              <w:sym w:font="Wingdings 2" w:char="00A3"/>
            </w:r>
            <w:r>
              <w:rPr>
                <w:rFonts w:hint="eastAsia" w:ascii="仿宋_GB2312" w:hAnsi="仿宋_GB2312" w:eastAsia="仿宋_GB2312" w:cs="仿宋_GB2312"/>
                <w:szCs w:val="24"/>
              </w:rPr>
              <w:t>生活的需要</w:t>
            </w:r>
          </w:p>
          <w:p>
            <w:pPr>
              <w:spacing w:line="240" w:lineRule="exact"/>
              <w:ind w:firstLine="86"/>
              <w:rPr>
                <w:rFonts w:ascii="仿宋_GB2312" w:hAnsi="仿宋_GB2312" w:eastAsia="仿宋_GB2312" w:cs="仿宋_GB2312"/>
                <w:szCs w:val="24"/>
              </w:rPr>
            </w:pPr>
            <w:r>
              <w:rPr>
                <w:rFonts w:ascii="仿宋_GB2312" w:hAnsi="仿宋_GB2312" w:eastAsia="仿宋_GB2312" w:cs="仿宋_GB2312"/>
                <w:szCs w:val="24"/>
              </w:rPr>
              <w:t>□</w:t>
            </w:r>
            <w:r>
              <w:rPr>
                <w:rFonts w:hint="eastAsia" w:ascii="仿宋_GB2312" w:hAnsi="仿宋_GB2312" w:eastAsia="仿宋_GB2312" w:cs="仿宋_GB2312"/>
                <w:szCs w:val="24"/>
              </w:rPr>
              <w:t>科研的需要</w:t>
            </w:r>
            <w:r>
              <w:rPr>
                <w:rFonts w:ascii="仿宋_GB2312" w:hAnsi="仿宋_GB2312" w:eastAsia="仿宋_GB2312" w:cs="仿宋_GB2312"/>
                <w:szCs w:val="24"/>
              </w:rPr>
              <w:t xml:space="preserve">     □</w:t>
            </w:r>
            <w:r>
              <w:rPr>
                <w:rFonts w:hint="eastAsia" w:ascii="仿宋_GB2312" w:hAnsi="仿宋_GB2312" w:eastAsia="仿宋_GB2312" w:cs="仿宋_GB2312"/>
                <w:szCs w:val="24"/>
              </w:rPr>
              <w:t>查验自身信息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0" w:hRule="exact"/>
        </w:trPr>
        <w:tc>
          <w:tcPr>
            <w:tcW w:w="3974" w:type="dxa"/>
            <w:gridSpan w:val="4"/>
            <w:tcBorders>
              <w:top w:val="single" w:color="auto" w:sz="4" w:space="0"/>
              <w:left w:val="single" w:color="auto" w:sz="4" w:space="0"/>
              <w:bottom w:val="single" w:color="auto" w:sz="4" w:space="0"/>
              <w:right w:val="single" w:color="auto" w:sz="4" w:space="0"/>
            </w:tcBorders>
          </w:tcPr>
          <w:p>
            <w:pPr>
              <w:spacing w:line="240" w:lineRule="exact"/>
              <w:ind w:firstLine="0"/>
              <w:jc w:val="left"/>
              <w:rPr>
                <w:rFonts w:ascii="仿宋_GB2312" w:hAnsi="仿宋_GB2312" w:eastAsia="仿宋_GB2312" w:cs="仿宋_GB2312"/>
                <w:szCs w:val="24"/>
              </w:rPr>
            </w:pPr>
            <w:r>
              <w:rPr>
                <w:rFonts w:hint="eastAsia" w:ascii="仿宋_GB2312" w:hAnsi="仿宋_GB2312" w:eastAsia="仿宋_GB2312" w:cs="仿宋_GB2312"/>
                <w:szCs w:val="24"/>
              </w:rPr>
              <w:t>是否申请减免费用</w:t>
            </w:r>
          </w:p>
          <w:p>
            <w:pPr>
              <w:spacing w:line="240" w:lineRule="exact"/>
              <w:ind w:firstLine="59"/>
              <w:jc w:val="left"/>
              <w:rPr>
                <w:rFonts w:ascii="仿宋_GB2312" w:hAnsi="仿宋_GB2312" w:eastAsia="仿宋_GB2312" w:cs="仿宋_GB2312"/>
                <w:szCs w:val="24"/>
              </w:rPr>
            </w:pPr>
            <w:r>
              <w:rPr>
                <w:rFonts w:ascii="仿宋_GB2312" w:hAnsi="仿宋_GB2312" w:eastAsia="仿宋_GB2312" w:cs="仿宋_GB2312"/>
                <w:szCs w:val="24"/>
              </w:rPr>
              <w:t>□</w:t>
            </w:r>
            <w:r>
              <w:rPr>
                <w:rFonts w:hint="eastAsia" w:ascii="仿宋_GB2312" w:hAnsi="仿宋_GB2312" w:eastAsia="仿宋_GB2312" w:cs="仿宋_GB2312"/>
                <w:szCs w:val="24"/>
              </w:rPr>
              <w:t>不申请</w:t>
            </w:r>
          </w:p>
          <w:p>
            <w:pPr>
              <w:spacing w:line="240" w:lineRule="exact"/>
              <w:ind w:firstLine="65"/>
              <w:jc w:val="left"/>
              <w:rPr>
                <w:rFonts w:ascii="仿宋_GB2312" w:hAnsi="仿宋_GB2312" w:eastAsia="仿宋_GB2312" w:cs="仿宋_GB2312"/>
                <w:szCs w:val="24"/>
              </w:rPr>
            </w:pPr>
            <w:r>
              <w:rPr>
                <w:rFonts w:ascii="仿宋_GB2312" w:hAnsi="仿宋_GB2312" w:eastAsia="仿宋_GB2312" w:cs="仿宋_GB2312"/>
                <w:szCs w:val="24"/>
              </w:rPr>
              <w:t>□</w:t>
            </w:r>
            <w:r>
              <w:rPr>
                <w:rFonts w:hint="eastAsia" w:ascii="仿宋_GB2312" w:hAnsi="仿宋_GB2312" w:eastAsia="仿宋_GB2312" w:cs="仿宋_GB2312"/>
                <w:szCs w:val="24"/>
              </w:rPr>
              <w:t>申请。清提供相关证明</w:t>
            </w:r>
          </w:p>
        </w:tc>
        <w:tc>
          <w:tcPr>
            <w:tcW w:w="4795" w:type="dxa"/>
            <w:gridSpan w:val="4"/>
            <w:tcBorders>
              <w:top w:val="single" w:color="auto" w:sz="4" w:space="0"/>
              <w:left w:val="single" w:color="auto" w:sz="4" w:space="0"/>
              <w:right w:val="single" w:color="auto" w:sz="4" w:space="0"/>
            </w:tcBorders>
          </w:tcPr>
          <w:p>
            <w:pPr>
              <w:spacing w:line="240" w:lineRule="exact"/>
              <w:ind w:firstLine="55"/>
              <w:jc w:val="left"/>
              <w:rPr>
                <w:rFonts w:ascii="仿宋_GB2312" w:hAnsi="仿宋_GB2312" w:eastAsia="仿宋_GB2312" w:cs="仿宋_GB2312"/>
                <w:szCs w:val="24"/>
              </w:rPr>
            </w:pPr>
            <w:r>
              <w:rPr>
                <w:rFonts w:hint="eastAsia" w:ascii="仿宋_GB2312" w:hAnsi="仿宋_GB2312" w:eastAsia="仿宋_GB2312" w:cs="仿宋_GB2312"/>
                <w:szCs w:val="24"/>
              </w:rPr>
              <w:t>获取信息的方式(可多选)</w:t>
            </w:r>
          </w:p>
          <w:p>
            <w:pPr>
              <w:spacing w:line="240" w:lineRule="exact"/>
              <w:ind w:firstLine="59"/>
              <w:jc w:val="left"/>
              <w:rPr>
                <w:rFonts w:ascii="仿宋_GB2312" w:hAnsi="仿宋_GB2312" w:eastAsia="仿宋_GB2312" w:cs="仿宋_GB2312"/>
                <w:szCs w:val="24"/>
              </w:rPr>
            </w:pPr>
            <w:r>
              <w:rPr>
                <w:rFonts w:ascii="仿宋_GB2312" w:hAnsi="仿宋_GB2312" w:eastAsia="仿宋_GB2312" w:cs="仿宋_GB2312"/>
                <w:szCs w:val="24"/>
              </w:rPr>
              <w:t>□</w:t>
            </w:r>
            <w:r>
              <w:rPr>
                <w:rFonts w:hint="eastAsia" w:ascii="仿宋_GB2312" w:hAnsi="仿宋_GB2312" w:eastAsia="仿宋_GB2312" w:cs="仿宋_GB2312"/>
                <w:szCs w:val="24"/>
              </w:rPr>
              <w:t>自行领取</w:t>
            </w:r>
          </w:p>
          <w:p>
            <w:pPr>
              <w:spacing w:line="240" w:lineRule="exact"/>
              <w:ind w:firstLine="59"/>
              <w:jc w:val="left"/>
              <w:rPr>
                <w:rFonts w:ascii="仿宋_GB2312" w:hAnsi="仿宋_GB2312" w:eastAsia="仿宋_GB2312" w:cs="仿宋_GB2312"/>
                <w:szCs w:val="24"/>
              </w:rPr>
            </w:pPr>
          </w:p>
          <w:p>
            <w:pPr>
              <w:spacing w:line="240" w:lineRule="exact"/>
              <w:ind w:firstLine="65"/>
              <w:jc w:val="left"/>
              <w:rPr>
                <w:rFonts w:ascii="仿宋_GB2312" w:hAnsi="仿宋_GB2312" w:eastAsia="仿宋_GB2312" w:cs="仿宋_GB2312"/>
                <w:szCs w:val="24"/>
              </w:rPr>
            </w:pPr>
            <w:r>
              <w:rPr>
                <w:rFonts w:ascii="仿宋_GB2312" w:hAnsi="仿宋_GB2312" w:eastAsia="仿宋_GB2312" w:cs="仿宋_GB2312"/>
                <w:szCs w:val="24"/>
              </w:rPr>
              <w:t>□</w:t>
            </w:r>
            <w:r>
              <w:rPr>
                <w:rFonts w:hint="eastAsia" w:ascii="仿宋_GB2312" w:hAnsi="仿宋_GB2312" w:eastAsia="仿宋_GB2312" w:cs="仿宋_GB2312"/>
                <w:szCs w:val="24"/>
              </w:rPr>
              <w:t>部寄</w:t>
            </w:r>
          </w:p>
          <w:p>
            <w:pPr>
              <w:spacing w:line="240" w:lineRule="exact"/>
              <w:ind w:firstLine="65"/>
              <w:jc w:val="left"/>
              <w:rPr>
                <w:rFonts w:ascii="仿宋_GB2312" w:hAnsi="仿宋_GB2312" w:eastAsia="仿宋_GB2312" w:cs="仿宋_GB2312"/>
                <w:szCs w:val="24"/>
              </w:rPr>
            </w:pPr>
          </w:p>
          <w:p>
            <w:pPr>
              <w:spacing w:line="240" w:lineRule="exact"/>
              <w:ind w:firstLine="86"/>
              <w:jc w:val="left"/>
              <w:rPr>
                <w:rFonts w:ascii="仿宋_GB2312" w:hAnsi="仿宋_GB2312" w:eastAsia="仿宋_GB2312" w:cs="仿宋_GB2312"/>
                <w:szCs w:val="24"/>
              </w:rPr>
            </w:pPr>
            <w:r>
              <w:rPr>
                <w:rFonts w:ascii="仿宋_GB2312" w:hAnsi="仿宋_GB2312" w:eastAsia="仿宋_GB2312" w:cs="仿宋_GB2312"/>
                <w:szCs w:val="24"/>
              </w:rPr>
              <w:t>□</w:t>
            </w:r>
            <w:r>
              <w:rPr>
                <w:rFonts w:hint="eastAsia" w:ascii="仿宋_GB2312" w:hAnsi="仿宋_GB2312" w:eastAsia="仿宋_GB2312" w:cs="仿宋_GB2312"/>
                <w:szCs w:val="24"/>
              </w:rPr>
              <w:t>快递</w:t>
            </w:r>
          </w:p>
          <w:p>
            <w:pPr>
              <w:spacing w:line="240" w:lineRule="exact"/>
              <w:ind w:firstLine="86"/>
              <w:jc w:val="left"/>
              <w:rPr>
                <w:rFonts w:ascii="仿宋_GB2312" w:hAnsi="仿宋_GB2312" w:eastAsia="仿宋_GB2312" w:cs="仿宋_GB2312"/>
                <w:szCs w:val="24"/>
              </w:rPr>
            </w:pPr>
          </w:p>
          <w:p>
            <w:pPr>
              <w:spacing w:line="240" w:lineRule="exact"/>
              <w:ind w:firstLine="92"/>
              <w:jc w:val="left"/>
              <w:rPr>
                <w:rFonts w:ascii="仿宋_GB2312" w:hAnsi="仿宋_GB2312" w:eastAsia="仿宋_GB2312" w:cs="仿宋_GB2312"/>
                <w:szCs w:val="24"/>
              </w:rPr>
            </w:pPr>
            <w:r>
              <w:rPr>
                <w:rFonts w:ascii="仿宋_GB2312" w:hAnsi="仿宋_GB2312" w:eastAsia="仿宋_GB2312" w:cs="仿宋_GB2312"/>
                <w:szCs w:val="24"/>
              </w:rPr>
              <w:t>□</w:t>
            </w:r>
            <w:r>
              <w:rPr>
                <w:rFonts w:hint="eastAsia" w:ascii="仿宋_GB2312" w:hAnsi="仿宋_GB2312" w:eastAsia="仿宋_GB2312" w:cs="仿宋_GB2312"/>
                <w:szCs w:val="24"/>
              </w:rPr>
              <w:t>电子邮件</w:t>
            </w:r>
          </w:p>
          <w:p>
            <w:pPr>
              <w:spacing w:line="240" w:lineRule="exact"/>
              <w:ind w:firstLine="92"/>
              <w:jc w:val="left"/>
              <w:rPr>
                <w:rFonts w:ascii="仿宋_GB2312" w:hAnsi="仿宋_GB2312" w:eastAsia="仿宋_GB2312" w:cs="仿宋_GB2312"/>
                <w:szCs w:val="24"/>
              </w:rPr>
            </w:pPr>
          </w:p>
          <w:p>
            <w:pPr>
              <w:spacing w:line="240" w:lineRule="exact"/>
              <w:ind w:firstLine="92"/>
              <w:jc w:val="left"/>
              <w:rPr>
                <w:rFonts w:ascii="仿宋_GB2312" w:hAnsi="仿宋_GB2312" w:eastAsia="仿宋_GB2312" w:cs="仿宋_GB2312"/>
                <w:szCs w:val="24"/>
              </w:rPr>
            </w:pPr>
            <w:r>
              <w:rPr>
                <w:rFonts w:ascii="仿宋_GB2312" w:hAnsi="仿宋_GB2312" w:eastAsia="仿宋_GB2312" w:cs="仿宋_GB2312"/>
                <w:szCs w:val="24"/>
              </w:rPr>
              <w:t>□</w:t>
            </w:r>
            <w:r>
              <w:rPr>
                <w:rFonts w:hint="eastAsia" w:ascii="仿宋_GB2312" w:hAnsi="仿宋_GB2312" w:eastAsia="仿宋_GB2312" w:cs="仿宋_GB2312"/>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trPr>
        <w:tc>
          <w:tcPr>
            <w:tcW w:w="2179" w:type="dxa"/>
            <w:gridSpan w:val="2"/>
            <w:tcBorders>
              <w:top w:val="single" w:color="auto" w:sz="4" w:space="0"/>
              <w:left w:val="single" w:color="auto" w:sz="4" w:space="0"/>
              <w:right w:val="single" w:color="auto" w:sz="4" w:space="0"/>
            </w:tcBorders>
            <w:vAlign w:val="center"/>
          </w:tcPr>
          <w:p>
            <w:pPr>
              <w:spacing w:line="240" w:lineRule="exact"/>
              <w:ind w:firstLine="359"/>
              <w:jc w:val="center"/>
              <w:rPr>
                <w:rFonts w:ascii="仿宋_GB2312" w:hAnsi="仿宋_GB2312" w:eastAsia="仿宋_GB2312" w:cs="仿宋_GB2312"/>
                <w:szCs w:val="24"/>
              </w:rPr>
            </w:pPr>
            <w:r>
              <w:rPr>
                <w:rFonts w:hint="eastAsia" w:ascii="仿宋_GB2312" w:hAnsi="仿宋_GB2312" w:eastAsia="仿宋_GB2312" w:cs="仿宋_GB2312"/>
                <w:szCs w:val="24"/>
              </w:rPr>
              <w:t>申请人签名</w:t>
            </w:r>
          </w:p>
          <w:p>
            <w:pPr>
              <w:spacing w:line="240" w:lineRule="exact"/>
              <w:ind w:firstLine="579"/>
              <w:jc w:val="center"/>
              <w:rPr>
                <w:rFonts w:ascii="仿宋_GB2312" w:hAnsi="仿宋_GB2312" w:eastAsia="仿宋_GB2312" w:cs="仿宋_GB2312"/>
                <w:szCs w:val="24"/>
              </w:rPr>
            </w:pPr>
            <w:r>
              <w:rPr>
                <w:rFonts w:hint="eastAsia" w:ascii="仿宋_GB2312" w:hAnsi="仿宋_GB2312" w:eastAsia="仿宋_GB2312" w:cs="仿宋_GB2312"/>
                <w:szCs w:val="24"/>
              </w:rPr>
              <w:t>(盖章)</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zCs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270" w:lineRule="exact"/>
              <w:ind w:firstLine="0"/>
              <w:jc w:val="center"/>
              <w:rPr>
                <w:rFonts w:ascii="仿宋_GB2312" w:hAnsi="仿宋_GB2312" w:eastAsia="仿宋_GB2312" w:cs="仿宋_GB2312"/>
                <w:szCs w:val="24"/>
              </w:rPr>
            </w:pPr>
            <w:r>
              <w:rPr>
                <w:rFonts w:hint="eastAsia" w:ascii="仿宋_GB2312" w:hAnsi="仿宋_GB2312" w:eastAsia="仿宋_GB2312" w:cs="仿宋_GB2312"/>
                <w:szCs w:val="24"/>
              </w:rPr>
              <w:t>申请时间</w:t>
            </w:r>
          </w:p>
        </w:tc>
        <w:tc>
          <w:tcPr>
            <w:tcW w:w="2668" w:type="dxa"/>
            <w:gridSpan w:val="2"/>
            <w:tcBorders>
              <w:top w:val="single" w:color="auto" w:sz="4" w:space="0"/>
              <w:left w:val="single" w:color="auto" w:sz="4" w:space="0"/>
              <w:bottom w:val="single" w:color="auto" w:sz="4" w:space="0"/>
              <w:right w:val="single" w:color="auto" w:sz="4" w:space="0"/>
            </w:tcBorders>
            <w:vAlign w:val="center"/>
          </w:tcPr>
          <w:p>
            <w:pPr>
              <w:spacing w:line="268" w:lineRule="exact"/>
              <w:ind w:firstLine="600" w:firstLineChars="250"/>
              <w:jc w:val="center"/>
              <w:rPr>
                <w:rFonts w:ascii="仿宋_GB2312" w:hAnsi="仿宋_GB2312" w:eastAsia="仿宋_GB2312" w:cs="仿宋_GB2312"/>
                <w:szCs w:val="24"/>
              </w:rPr>
            </w:pPr>
            <w:r>
              <w:rPr>
                <w:rFonts w:hint="eastAsia" w:ascii="仿宋_GB2312" w:hAnsi="仿宋_GB2312" w:eastAsia="仿宋_GB2312" w:cs="仿宋_GB2312"/>
                <w:szCs w:val="24"/>
              </w:rPr>
              <w:t>年</w:t>
            </w:r>
            <w:r>
              <w:rPr>
                <w:rFonts w:ascii="仿宋_GB2312" w:hAnsi="仿宋_GB2312" w:eastAsia="仿宋_GB2312" w:cs="仿宋_GB2312"/>
                <w:szCs w:val="24"/>
              </w:rPr>
              <w:t xml:space="preserve">  </w:t>
            </w:r>
            <w:r>
              <w:rPr>
                <w:rFonts w:hint="eastAsia" w:ascii="仿宋_GB2312" w:hAnsi="仿宋_GB2312" w:eastAsia="仿宋_GB2312" w:cs="仿宋_GB2312"/>
                <w:szCs w:val="24"/>
              </w:rPr>
              <w:t>月</w:t>
            </w:r>
            <w:r>
              <w:rPr>
                <w:rFonts w:ascii="仿宋_GB2312" w:hAnsi="仿宋_GB2312" w:eastAsia="仿宋_GB2312" w:cs="仿宋_GB2312"/>
                <w:szCs w:val="24"/>
              </w:rPr>
              <w:t xml:space="preserve">  </w:t>
            </w:r>
            <w:r>
              <w:rPr>
                <w:rFonts w:hint="eastAsia" w:ascii="仿宋_GB2312" w:hAnsi="仿宋_GB2312" w:eastAsia="仿宋_GB2312" w:cs="仿宋_GB2312"/>
                <w:szCs w:val="24"/>
              </w:rPr>
              <w:t>日</w:t>
            </w:r>
          </w:p>
        </w:tc>
      </w:tr>
    </w:tbl>
    <w:p>
      <w:pPr>
        <w:spacing w:line="560" w:lineRule="exact"/>
        <w:ind w:firstLine="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西藏自治区</w:t>
      </w:r>
      <w:r>
        <w:rPr>
          <w:rFonts w:hint="eastAsia" w:ascii="方正小标宋简体" w:hAnsi="方正小标宋简体" w:eastAsia="方正小标宋简体" w:cs="方正小标宋简体"/>
          <w:sz w:val="44"/>
          <w:szCs w:val="44"/>
        </w:rPr>
        <w:t>地震局政府信息公开申请表</w:t>
      </w:r>
    </w:p>
    <w:p>
      <w:pPr>
        <w:spacing w:line="400" w:lineRule="exact"/>
        <w:ind w:firstLine="0"/>
        <w:rPr>
          <w:rFonts w:ascii="仿宋" w:hAnsi="仿宋" w:eastAsia="仿宋" w:cs="仿宋"/>
          <w:szCs w:val="24"/>
        </w:rPr>
      </w:pPr>
    </w:p>
    <w:p>
      <w:pPr>
        <w:spacing w:line="400" w:lineRule="exact"/>
        <w:ind w:firstLine="0"/>
        <w:rPr>
          <w:rFonts w:ascii="仿宋" w:hAnsi="仿宋" w:eastAsia="仿宋" w:cs="仿宋"/>
          <w:szCs w:val="24"/>
        </w:rPr>
      </w:pPr>
      <w:r>
        <w:rPr>
          <w:rFonts w:hint="eastAsia" w:ascii="仿宋" w:hAnsi="仿宋" w:eastAsia="仿宋" w:cs="仿宋"/>
          <w:szCs w:val="24"/>
        </w:rPr>
        <w:br w:type="page"/>
      </w:r>
      <w:r>
        <w:rPr>
          <w:rFonts w:hint="eastAsia" w:ascii="黑体" w:hAnsi="黑体" w:eastAsia="黑体" w:cs="黑体"/>
          <w:szCs w:val="24"/>
        </w:rPr>
        <w:t>附件3</w:t>
      </w:r>
    </w:p>
    <w:p>
      <w:pPr>
        <w:spacing w:line="400" w:lineRule="exact"/>
        <w:ind w:firstLine="0"/>
        <w:rPr>
          <w:rFonts w:ascii="仿宋" w:hAnsi="仿宋" w:eastAsia="仿宋" w:cs="仿宋"/>
          <w:szCs w:val="24"/>
        </w:rPr>
      </w:pP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政府信息公开申请答复书一</w:t>
      </w:r>
    </w:p>
    <w:p>
      <w:pPr>
        <w:wordWrap w:val="0"/>
        <w:spacing w:line="400" w:lineRule="exact"/>
        <w:ind w:firstLine="560" w:firstLineChars="200"/>
        <w:jc w:val="right"/>
        <w:rPr>
          <w:rFonts w:ascii="仿宋" w:hAnsi="仿宋" w:eastAsia="仿宋" w:cs="仿宋"/>
          <w:szCs w:val="24"/>
        </w:rPr>
      </w:pPr>
      <w:r>
        <w:rPr>
          <w:rFonts w:hint="eastAsia" w:ascii="仿宋" w:hAnsi="仿宋" w:eastAsia="仿宋" w:cs="仿宋"/>
          <w:sz w:val="28"/>
          <w:szCs w:val="28"/>
        </w:rPr>
        <w:t xml:space="preserve">编号：     </w:t>
      </w:r>
      <w:r>
        <w:rPr>
          <w:rFonts w:hint="eastAsia" w:ascii="仿宋" w:hAnsi="仿宋" w:eastAsia="仿宋" w:cs="仿宋"/>
          <w:szCs w:val="24"/>
        </w:rPr>
        <w:t xml:space="preserve">   </w:t>
      </w:r>
    </w:p>
    <w:p>
      <w:pPr>
        <w:spacing w:line="400" w:lineRule="exact"/>
        <w:ind w:firstLine="480" w:firstLineChars="200"/>
        <w:rPr>
          <w:rFonts w:ascii="仿宋" w:hAnsi="仿宋" w:eastAsia="仿宋" w:cs="仿宋"/>
          <w:szCs w:val="24"/>
        </w:rPr>
      </w:pPr>
    </w:p>
    <w:p>
      <w:pPr>
        <w:spacing w:line="480" w:lineRule="exact"/>
        <w:ind w:firstLine="0"/>
        <w:rPr>
          <w:rFonts w:ascii="仿宋" w:hAnsi="仿宋" w:eastAsia="仿宋" w:cs="仿宋"/>
          <w:sz w:val="28"/>
          <w:szCs w:val="28"/>
          <w:u w:val="single"/>
        </w:rPr>
      </w:pPr>
      <w:r>
        <w:rPr>
          <w:rFonts w:hint="eastAsia" w:ascii="仿宋" w:hAnsi="仿宋" w:eastAsia="仿宋" w:cs="仿宋"/>
          <w:sz w:val="28"/>
          <w:szCs w:val="28"/>
          <w:u w:val="single"/>
        </w:rPr>
        <w:t>(申请人姓名或者名称)：</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本单位于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日受理了你(单位)提出的政府信息公开申请。</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经审查,现答复如下:</w:t>
      </w:r>
    </w:p>
    <w:p>
      <w:pPr>
        <w:spacing w:line="480" w:lineRule="exact"/>
        <w:ind w:firstLine="560" w:firstLineChars="200"/>
        <w:rPr>
          <w:rFonts w:ascii="仿宋" w:hAnsi="仿宋" w:eastAsia="仿宋" w:cs="仿宋"/>
          <w:sz w:val="28"/>
          <w:szCs w:val="28"/>
        </w:rPr>
      </w:pPr>
      <w:r>
        <w:rPr>
          <w:rFonts w:hint="eastAsia" w:ascii="楷体" w:hAnsi="楷体" w:eastAsia="楷体" w:cs="楷体"/>
          <w:sz w:val="28"/>
          <w:szCs w:val="28"/>
        </w:rPr>
        <w:t>□</w:t>
      </w:r>
      <w:r>
        <w:rPr>
          <w:rFonts w:hint="eastAsia" w:ascii="仿宋" w:hAnsi="仿宋" w:eastAsia="仿宋" w:cs="仿宋"/>
          <w:sz w:val="28"/>
          <w:szCs w:val="28"/>
        </w:rPr>
        <w:t>你(单位)申请获取的信息属于《政府信息公开条例》第九条、《</w:t>
      </w:r>
      <w:r>
        <w:rPr>
          <w:rFonts w:ascii="仿宋" w:hAnsi="仿宋" w:eastAsia="仿宋" w:cs="仿宋"/>
          <w:sz w:val="28"/>
          <w:szCs w:val="28"/>
        </w:rPr>
        <w:t>西藏自治区</w:t>
      </w:r>
      <w:r>
        <w:rPr>
          <w:rFonts w:hint="eastAsia" w:ascii="仿宋" w:hAnsi="仿宋" w:eastAsia="仿宋" w:cs="仿宋"/>
          <w:sz w:val="28"/>
          <w:szCs w:val="28"/>
        </w:rPr>
        <w:t>地震局政府信息公开工作规定》 第八条规定的主动公开的政府信息,你(单位)可以</w:t>
      </w:r>
      <w:r>
        <w:rPr>
          <w:rFonts w:hint="eastAsia" w:ascii="楷体" w:hAnsi="楷体" w:eastAsia="楷体" w:cs="楷体"/>
          <w:sz w:val="28"/>
          <w:szCs w:val="28"/>
        </w:rPr>
        <w:sym w:font="Wingdings 2" w:char="00A3"/>
      </w:r>
      <w:r>
        <w:rPr>
          <w:rFonts w:hint="eastAsia" w:ascii="仿宋" w:hAnsi="仿宋" w:eastAsia="仿宋" w:cs="仿宋"/>
          <w:sz w:val="28"/>
          <w:szCs w:val="28"/>
        </w:rPr>
        <w:t>通过中国地震局门户网站(www.cea.gov.cn)</w:t>
      </w:r>
      <w:r>
        <w:rPr>
          <w:rFonts w:hint="eastAsia" w:ascii="楷体" w:hAnsi="楷体" w:eastAsia="楷体" w:cs="楷体"/>
          <w:sz w:val="28"/>
          <w:szCs w:val="28"/>
        </w:rPr>
        <w:t>□</w:t>
      </w:r>
      <w:r>
        <w:rPr>
          <w:rFonts w:hint="eastAsia" w:ascii="仿宋" w:hAnsi="仿宋" w:eastAsia="仿宋" w:cs="仿宋"/>
          <w:sz w:val="28"/>
          <w:szCs w:val="28"/>
        </w:rPr>
        <w:t>其他途径(</w:t>
      </w:r>
      <w:r>
        <w:rPr>
          <w:rFonts w:ascii="仿宋" w:hAnsi="仿宋" w:eastAsia="仿宋" w:cs="仿宋"/>
          <w:sz w:val="28"/>
          <w:szCs w:val="28"/>
          <w:u w:val="single"/>
        </w:rPr>
        <w:t xml:space="preserve">                        </w:t>
      </w:r>
      <w:r>
        <w:rPr>
          <w:rFonts w:hint="eastAsia" w:ascii="仿宋" w:hAnsi="仿宋" w:eastAsia="仿宋" w:cs="仿宋"/>
          <w:sz w:val="28"/>
          <w:szCs w:val="28"/>
          <w:u w:val="single"/>
        </w:rPr>
        <w:t>_</w:t>
      </w:r>
      <w:r>
        <w:rPr>
          <w:rFonts w:hint="eastAsia" w:ascii="仿宋" w:hAnsi="仿宋" w:eastAsia="仿宋" w:cs="仿宋"/>
          <w:sz w:val="28"/>
          <w:szCs w:val="28"/>
        </w:rPr>
        <w:t>)获取。</w:t>
      </w:r>
    </w:p>
    <w:p>
      <w:pPr>
        <w:spacing w:line="480" w:lineRule="exact"/>
        <w:ind w:firstLine="560" w:firstLineChars="200"/>
        <w:rPr>
          <w:rFonts w:ascii="仿宋" w:hAnsi="仿宋" w:eastAsia="仿宋" w:cs="仿宋"/>
          <w:sz w:val="28"/>
          <w:szCs w:val="28"/>
        </w:rPr>
      </w:pPr>
      <w:r>
        <w:rPr>
          <w:rFonts w:hint="eastAsia" w:ascii="楷体" w:hAnsi="楷体" w:eastAsia="楷体" w:cs="楷体"/>
          <w:sz w:val="28"/>
          <w:szCs w:val="28"/>
        </w:rPr>
        <w:t>□</w:t>
      </w:r>
      <w:r>
        <w:rPr>
          <w:rFonts w:hint="eastAsia" w:ascii="仿宋" w:hAnsi="仿宋" w:eastAsia="仿宋" w:cs="仿宋"/>
          <w:sz w:val="28"/>
          <w:szCs w:val="28"/>
        </w:rPr>
        <w:t>你(单位)申请获取的信息属于本单位依申请公开的政府信息。根据《</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w:t>
      </w:r>
      <w:r>
        <w:rPr>
          <w:rFonts w:ascii="仿宋" w:hAnsi="仿宋" w:eastAsia="仿宋" w:cs="仿宋"/>
          <w:sz w:val="28"/>
          <w:szCs w:val="28"/>
        </w:rPr>
        <w:t>十九</w:t>
      </w:r>
      <w:r>
        <w:rPr>
          <w:rFonts w:hint="eastAsia" w:ascii="仿宋" w:hAnsi="仿宋" w:eastAsia="仿宋" w:cs="仿宋"/>
          <w:sz w:val="28"/>
          <w:szCs w:val="28"/>
        </w:rPr>
        <w:t xml:space="preserve">的规定, </w:t>
      </w:r>
      <w:r>
        <w:rPr>
          <w:rFonts w:ascii="仿宋" w:hAnsi="仿宋" w:eastAsia="仿宋" w:cs="仿宋"/>
          <w:color w:val="FFFFFF"/>
          <w:sz w:val="28"/>
          <w:szCs w:val="28"/>
        </w:rPr>
        <w:t>空</w:t>
      </w:r>
      <w:r>
        <w:rPr>
          <w:rFonts w:hint="eastAsia" w:ascii="楷体" w:hAnsi="楷体" w:eastAsia="楷体" w:cs="楷体"/>
          <w:sz w:val="28"/>
          <w:szCs w:val="28"/>
        </w:rPr>
        <w:t>□</w:t>
      </w:r>
      <w:r>
        <w:rPr>
          <w:rFonts w:hint="eastAsia" w:ascii="仿宋" w:hAnsi="仿宋" w:eastAsia="仿宋" w:cs="仿宋"/>
          <w:sz w:val="28"/>
          <w:szCs w:val="28"/>
        </w:rPr>
        <w:t xml:space="preserve">本单位将当场提供  </w:t>
      </w:r>
      <w:r>
        <w:rPr>
          <w:rFonts w:hint="eastAsia" w:ascii="楷体" w:hAnsi="楷体" w:eastAsia="楷体" w:cs="楷体"/>
          <w:sz w:val="28"/>
          <w:szCs w:val="28"/>
        </w:rPr>
        <w:t>□</w:t>
      </w:r>
      <w:r>
        <w:rPr>
          <w:rFonts w:hint="eastAsia" w:ascii="仿宋" w:hAnsi="仿宋" w:eastAsia="仿宋" w:cs="仿宋"/>
          <w:sz w:val="28"/>
          <w:szCs w:val="28"/>
        </w:rPr>
        <w:t>请到</w:t>
      </w:r>
      <w:r>
        <w:rPr>
          <w:rFonts w:ascii="仿宋" w:hAnsi="仿宋" w:eastAsia="仿宋" w:cs="仿宋"/>
          <w:sz w:val="28"/>
          <w:szCs w:val="28"/>
        </w:rPr>
        <w:t>拉萨市城关区娘热路22号</w:t>
      </w:r>
      <w:r>
        <w:rPr>
          <w:rFonts w:hint="eastAsia" w:ascii="仿宋" w:hAnsi="仿宋" w:eastAsia="仿宋" w:cs="仿宋"/>
          <w:sz w:val="28"/>
          <w:szCs w:val="28"/>
        </w:rPr>
        <w:t>办理具体手续后, 由本单位提供。</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特此告知。</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p>
    <w:p>
      <w:pPr>
        <w:spacing w:line="4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(单位印章或者专用章)</w:t>
      </w:r>
    </w:p>
    <w:p>
      <w:pPr>
        <w:wordWrap w:val="0"/>
        <w:spacing w:line="4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年     月      日   </w:t>
      </w:r>
    </w:p>
    <w:p>
      <w:pPr>
        <w:spacing w:line="400" w:lineRule="exact"/>
        <w:ind w:firstLine="560" w:firstLineChars="200"/>
        <w:rPr>
          <w:rFonts w:ascii="仿宋" w:hAnsi="仿宋" w:eastAsia="仿宋" w:cs="仿宋"/>
          <w:sz w:val="28"/>
          <w:szCs w:val="28"/>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0"/>
        <w:rPr>
          <w:rFonts w:hint="eastAsia" w:ascii="仿宋" w:hAnsi="仿宋" w:eastAsia="仿宋" w:cs="仿宋"/>
          <w:szCs w:val="24"/>
          <w:lang w:eastAsia="zh-CN"/>
        </w:rPr>
      </w:pPr>
    </w:p>
    <w:p>
      <w:pPr>
        <w:spacing w:line="400" w:lineRule="exact"/>
        <w:ind w:firstLine="0"/>
        <w:rPr>
          <w:rFonts w:hint="eastAsia" w:ascii="仿宋" w:hAnsi="仿宋" w:eastAsia="仿宋" w:cs="仿宋"/>
          <w:szCs w:val="24"/>
          <w:lang w:eastAsia="zh-CN"/>
        </w:rPr>
      </w:pPr>
    </w:p>
    <w:p>
      <w:pPr>
        <w:spacing w:line="400" w:lineRule="exact"/>
        <w:ind w:firstLine="0"/>
        <w:rPr>
          <w:rFonts w:ascii="仿宋" w:hAnsi="仿宋" w:eastAsia="仿宋" w:cs="仿宋"/>
          <w:szCs w:val="24"/>
        </w:rPr>
      </w:pPr>
    </w:p>
    <w:p>
      <w:pPr>
        <w:spacing w:line="400" w:lineRule="exact"/>
        <w:ind w:firstLine="0"/>
        <w:rPr>
          <w:rFonts w:ascii="仿宋" w:hAnsi="仿宋" w:eastAsia="仿宋" w:cs="仿宋"/>
          <w:szCs w:val="24"/>
        </w:rPr>
      </w:pPr>
      <w:r>
        <w:rPr>
          <w:rFonts w:hint="eastAsia" w:ascii="黑体" w:hAnsi="黑体" w:eastAsia="黑体" w:cs="黑体"/>
          <w:szCs w:val="24"/>
        </w:rPr>
        <w:t xml:space="preserve">附件4:   </w:t>
      </w:r>
      <w:r>
        <w:rPr>
          <w:rFonts w:hint="eastAsia" w:ascii="仿宋" w:hAnsi="仿宋" w:eastAsia="仿宋" w:cs="仿宋"/>
          <w:szCs w:val="24"/>
        </w:rPr>
        <w:t xml:space="preserve">                </w:t>
      </w: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政府信息公开申请答复书二</w:t>
      </w:r>
    </w:p>
    <w:p>
      <w:pPr>
        <w:wordWrap w:val="0"/>
        <w:spacing w:line="400" w:lineRule="exact"/>
        <w:ind w:firstLine="480" w:firstLineChars="200"/>
        <w:jc w:val="right"/>
        <w:rPr>
          <w:rFonts w:ascii="仿宋" w:hAnsi="仿宋" w:eastAsia="仿宋" w:cs="仿宋"/>
          <w:szCs w:val="24"/>
        </w:rPr>
      </w:pPr>
      <w:r>
        <w:rPr>
          <w:rFonts w:hint="eastAsia" w:ascii="仿宋" w:hAnsi="仿宋" w:eastAsia="仿宋" w:cs="仿宋"/>
          <w:szCs w:val="24"/>
        </w:rPr>
        <w:t xml:space="preserve">编号:          </w:t>
      </w:r>
    </w:p>
    <w:p>
      <w:pPr>
        <w:spacing w:line="400" w:lineRule="exact"/>
        <w:ind w:firstLine="0"/>
        <w:rPr>
          <w:rFonts w:ascii="仿宋" w:hAnsi="仿宋" w:eastAsia="仿宋" w:cs="仿宋"/>
          <w:szCs w:val="24"/>
        </w:rPr>
      </w:pPr>
    </w:p>
    <w:p>
      <w:pPr>
        <w:spacing w:line="480" w:lineRule="exact"/>
        <w:ind w:firstLine="0"/>
        <w:rPr>
          <w:rFonts w:ascii="仿宋" w:hAnsi="仿宋" w:eastAsia="仿宋" w:cs="仿宋"/>
          <w:sz w:val="28"/>
          <w:szCs w:val="28"/>
          <w:u w:val="single"/>
        </w:rPr>
      </w:pPr>
      <w:r>
        <w:rPr>
          <w:rFonts w:hint="eastAsia" w:ascii="仿宋" w:hAnsi="仿宋" w:eastAsia="仿宋" w:cs="仿宋"/>
          <w:sz w:val="28"/>
          <w:szCs w:val="28"/>
          <w:u w:val="single"/>
        </w:rPr>
        <w:t>(申请请人姓名或者名称):</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本单位于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日受理了你(单位)提出的政府信息公开申请。</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经审查,你(单位)申请获取的信息属于《政府信息公开条例》第十四条第四款、《</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地震局政府信息公开工作规定》第九条所规定的:</w:t>
      </w:r>
    </w:p>
    <w:p>
      <w:pPr>
        <w:spacing w:line="480" w:lineRule="exact"/>
        <w:ind w:firstLine="560" w:firstLineChars="200"/>
        <w:rPr>
          <w:rFonts w:ascii="仿宋" w:hAnsi="仿宋" w:eastAsia="仿宋" w:cs="仿宋"/>
          <w:sz w:val="28"/>
          <w:szCs w:val="28"/>
        </w:rPr>
      </w:pPr>
      <w:r>
        <w:rPr>
          <w:rFonts w:hint="eastAsia" w:ascii="楷体" w:hAnsi="楷体" w:eastAsia="楷体" w:cs="楷体"/>
          <w:sz w:val="28"/>
          <w:szCs w:val="28"/>
        </w:rPr>
        <w:t>□</w:t>
      </w:r>
      <w:r>
        <w:rPr>
          <w:rFonts w:hint="eastAsia" w:ascii="仿宋" w:hAnsi="仿宋" w:eastAsia="仿宋" w:cs="仿宋"/>
          <w:sz w:val="28"/>
          <w:szCs w:val="28"/>
        </w:rPr>
        <w:t xml:space="preserve">国家秘密    </w:t>
      </w:r>
      <w:r>
        <w:rPr>
          <w:rFonts w:hint="eastAsia" w:ascii="楷体" w:hAnsi="楷体" w:eastAsia="楷体" w:cs="楷体"/>
          <w:sz w:val="28"/>
          <w:szCs w:val="28"/>
        </w:rPr>
        <w:t>□</w:t>
      </w:r>
      <w:r>
        <w:rPr>
          <w:rFonts w:hint="eastAsia" w:ascii="仿宋" w:hAnsi="仿宋" w:eastAsia="仿宋" w:cs="仿宋"/>
          <w:sz w:val="28"/>
          <w:szCs w:val="28"/>
        </w:rPr>
        <w:t xml:space="preserve">商业秘密    </w:t>
      </w:r>
      <w:r>
        <w:rPr>
          <w:rFonts w:hint="eastAsia" w:ascii="楷体" w:hAnsi="楷体" w:eastAsia="楷体" w:cs="楷体"/>
          <w:sz w:val="28"/>
          <w:szCs w:val="28"/>
        </w:rPr>
        <w:t>□</w:t>
      </w:r>
      <w:r>
        <w:rPr>
          <w:rFonts w:hint="eastAsia" w:ascii="仿宋" w:hAnsi="仿宋" w:eastAsia="仿宋" w:cs="仿宋"/>
          <w:sz w:val="28"/>
          <w:szCs w:val="28"/>
        </w:rPr>
        <w:t xml:space="preserve">个人隐私         </w:t>
      </w:r>
    </w:p>
    <w:p>
      <w:pPr>
        <w:spacing w:line="480" w:lineRule="exact"/>
        <w:ind w:firstLine="560" w:firstLineChars="200"/>
        <w:rPr>
          <w:rFonts w:ascii="仿宋" w:hAnsi="仿宋" w:eastAsia="仿宋" w:cs="仿宋"/>
          <w:sz w:val="28"/>
          <w:szCs w:val="28"/>
        </w:rPr>
      </w:pPr>
      <w:r>
        <w:rPr>
          <w:rFonts w:hint="eastAsia" w:ascii="楷体" w:hAnsi="楷体" w:eastAsia="楷体" w:cs="楷体"/>
          <w:sz w:val="28"/>
          <w:szCs w:val="28"/>
        </w:rPr>
        <w:t>□</w:t>
      </w:r>
      <w:r>
        <w:rPr>
          <w:rFonts w:hint="eastAsia" w:ascii="仿宋" w:hAnsi="仿宋" w:eastAsia="仿宋" w:cs="仿宋"/>
          <w:sz w:val="28"/>
          <w:szCs w:val="28"/>
        </w:rPr>
        <w:t>其他法律、法规规定不予公开的其他情形。</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根据《中华人民共和国政府信息公开条例》第二十一条第二项的规定和《</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地震局政府信息公开工作规定》第十</w:t>
      </w:r>
      <w:r>
        <w:rPr>
          <w:rFonts w:ascii="仿宋" w:hAnsi="仿宋" w:eastAsia="仿宋" w:cs="仿宋"/>
          <w:sz w:val="28"/>
          <w:szCs w:val="28"/>
        </w:rPr>
        <w:t>八</w:t>
      </w:r>
      <w:r>
        <w:rPr>
          <w:rFonts w:hint="eastAsia" w:ascii="仿宋" w:hAnsi="仿宋" w:eastAsia="仿宋" w:cs="仿宋"/>
          <w:sz w:val="28"/>
          <w:szCs w:val="28"/>
        </w:rPr>
        <w:t>条第二款的规定,本单位决定不予公开。</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如对本答复不服, 可以在接到本答复之日起60日内向中国地震局办公室举报或者申请行政复议,也可以在3个月内向人民法院提起行政诉讼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特此告知。   </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(单位印章或者专用章)</w:t>
      </w:r>
    </w:p>
    <w:p>
      <w:pPr>
        <w:wordWrap w:val="0"/>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年     月      日  </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0"/>
        <w:rPr>
          <w:rFonts w:ascii="黑体" w:hAnsi="黑体" w:eastAsia="黑体" w:cs="黑体"/>
          <w:szCs w:val="24"/>
        </w:rPr>
      </w:pPr>
      <w:r>
        <w:rPr>
          <w:rFonts w:hint="eastAsia" w:ascii="黑体" w:hAnsi="黑体" w:eastAsia="黑体" w:cs="黑体"/>
          <w:szCs w:val="24"/>
        </w:rPr>
        <w:t>附件5</w:t>
      </w:r>
    </w:p>
    <w:p>
      <w:pPr>
        <w:spacing w:line="400" w:lineRule="exact"/>
        <w:ind w:firstLine="480" w:firstLineChars="200"/>
        <w:rPr>
          <w:rFonts w:ascii="仿宋" w:hAnsi="仿宋" w:eastAsia="仿宋" w:cs="仿宋"/>
          <w:szCs w:val="24"/>
        </w:rPr>
      </w:pP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政府信息公开中请答复书三</w:t>
      </w:r>
    </w:p>
    <w:p>
      <w:pPr>
        <w:wordWrap w:val="0"/>
        <w:spacing w:line="400" w:lineRule="exact"/>
        <w:ind w:firstLine="480" w:firstLineChars="200"/>
        <w:jc w:val="right"/>
        <w:rPr>
          <w:rFonts w:ascii="仿宋" w:hAnsi="仿宋" w:eastAsia="仿宋" w:cs="仿宋"/>
          <w:szCs w:val="24"/>
        </w:rPr>
      </w:pPr>
      <w:r>
        <w:rPr>
          <w:rFonts w:hint="eastAsia" w:ascii="仿宋" w:hAnsi="仿宋" w:eastAsia="仿宋" w:cs="仿宋"/>
          <w:szCs w:val="24"/>
        </w:rPr>
        <w:t xml:space="preserve">编号:            </w:t>
      </w:r>
    </w:p>
    <w:p>
      <w:pPr>
        <w:spacing w:line="400" w:lineRule="exact"/>
        <w:ind w:firstLine="480" w:firstLineChars="200"/>
        <w:rPr>
          <w:rFonts w:ascii="仿宋" w:hAnsi="仿宋" w:eastAsia="仿宋" w:cs="仿宋"/>
          <w:szCs w:val="24"/>
        </w:rPr>
      </w:pPr>
    </w:p>
    <w:p>
      <w:pPr>
        <w:spacing w:line="480" w:lineRule="exact"/>
        <w:ind w:firstLine="0"/>
        <w:rPr>
          <w:rFonts w:ascii="仿宋" w:hAnsi="仿宋" w:eastAsia="仿宋" w:cs="仿宋"/>
          <w:sz w:val="28"/>
          <w:szCs w:val="28"/>
          <w:u w:val="single"/>
        </w:rPr>
      </w:pPr>
      <w:r>
        <w:rPr>
          <w:rFonts w:hint="eastAsia" w:ascii="仿宋" w:hAnsi="仿宋" w:eastAsia="仿宋" w:cs="仿宋"/>
          <w:sz w:val="28"/>
          <w:szCs w:val="28"/>
          <w:u w:val="single"/>
        </w:rPr>
        <w:t>(申请请人姓名或者名称):</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本单位于</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日受理了你(单位)提出的政府信息公开申请。</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经审查,你(单位)申请获取的信息不属于《政府信息公开条例》第二条和《</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地震局政府信息公开工作规定》第二条所指的政府信息。现依据《</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地震局政府信息公开工作规定》第十</w:t>
      </w:r>
      <w:r>
        <w:rPr>
          <w:rFonts w:ascii="仿宋" w:hAnsi="仿宋" w:eastAsia="仿宋" w:cs="仿宋"/>
          <w:sz w:val="28"/>
          <w:szCs w:val="28"/>
        </w:rPr>
        <w:t>八</w:t>
      </w:r>
      <w:r>
        <w:rPr>
          <w:rFonts w:hint="eastAsia" w:ascii="仿宋" w:hAnsi="仿宋" w:eastAsia="仿宋" w:cs="仿宋"/>
          <w:sz w:val="28"/>
          <w:szCs w:val="28"/>
        </w:rPr>
        <w:t>条第三款的规定子以答复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如对本答复不服, 可以在接到本答复之日起60日内向中国地震局办公室举报或者申请行政复议,也可以在3个月内向人民法院提起行政诉讼。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特此告知。                                             </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(单位印章或者专用章)</w:t>
      </w:r>
    </w:p>
    <w:p>
      <w:pPr>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年 </w:t>
      </w:r>
      <w:r>
        <w:rPr>
          <w:rFonts w:ascii="仿宋" w:hAnsi="仿宋" w:eastAsia="仿宋" w:cs="仿宋"/>
          <w:sz w:val="28"/>
          <w:szCs w:val="28"/>
        </w:rPr>
        <w:t xml:space="preserve">   </w:t>
      </w:r>
      <w:r>
        <w:rPr>
          <w:rFonts w:hint="eastAsia" w:ascii="仿宋" w:hAnsi="仿宋" w:eastAsia="仿宋" w:cs="仿宋"/>
          <w:sz w:val="28"/>
          <w:szCs w:val="28"/>
        </w:rPr>
        <w:t xml:space="preserve">月    日  </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0"/>
        <w:rPr>
          <w:rFonts w:ascii="仿宋" w:hAnsi="仿宋" w:eastAsia="仿宋" w:cs="仿宋"/>
          <w:szCs w:val="24"/>
        </w:rPr>
      </w:pPr>
      <w:r>
        <w:rPr>
          <w:rFonts w:ascii="仿宋" w:hAnsi="仿宋" w:eastAsia="仿宋" w:cs="仿宋"/>
          <w:szCs w:val="24"/>
        </w:rPr>
        <w:br w:type="page"/>
      </w:r>
      <w:r>
        <w:rPr>
          <w:rFonts w:hint="eastAsia" w:ascii="黑体" w:hAnsi="黑体" w:eastAsia="黑体" w:cs="黑体"/>
          <w:szCs w:val="24"/>
        </w:rPr>
        <w:t>附件6</w:t>
      </w:r>
    </w:p>
    <w:p>
      <w:pPr>
        <w:spacing w:line="400" w:lineRule="exact"/>
        <w:ind w:firstLine="480" w:firstLineChars="200"/>
        <w:rPr>
          <w:rFonts w:ascii="仿宋" w:hAnsi="仿宋" w:eastAsia="仿宋" w:cs="仿宋"/>
          <w:szCs w:val="24"/>
        </w:rPr>
      </w:pP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政府信息公开申请答复书四</w:t>
      </w:r>
    </w:p>
    <w:p>
      <w:pPr>
        <w:wordWrap w:val="0"/>
        <w:spacing w:line="400" w:lineRule="exact"/>
        <w:ind w:firstLine="480" w:firstLineChars="200"/>
        <w:jc w:val="right"/>
        <w:rPr>
          <w:rFonts w:ascii="仿宋" w:hAnsi="仿宋" w:eastAsia="仿宋" w:cs="仿宋"/>
          <w:szCs w:val="24"/>
        </w:rPr>
      </w:pPr>
      <w:r>
        <w:rPr>
          <w:rFonts w:hint="eastAsia" w:ascii="仿宋" w:hAnsi="仿宋" w:eastAsia="仿宋" w:cs="仿宋"/>
          <w:szCs w:val="24"/>
        </w:rPr>
        <w:t>编号:</w:t>
      </w:r>
      <w:r>
        <w:rPr>
          <w:rFonts w:ascii="仿宋" w:hAnsi="仿宋" w:eastAsia="仿宋" w:cs="仿宋"/>
          <w:szCs w:val="24"/>
        </w:rPr>
        <w:t xml:space="preserve">         </w:t>
      </w:r>
    </w:p>
    <w:p>
      <w:pPr>
        <w:spacing w:line="480" w:lineRule="exact"/>
        <w:ind w:firstLine="0"/>
        <w:rPr>
          <w:rFonts w:ascii="仿宋" w:hAnsi="仿宋" w:eastAsia="仿宋" w:cs="仿宋"/>
          <w:sz w:val="28"/>
          <w:szCs w:val="28"/>
          <w:u w:val="single"/>
        </w:rPr>
      </w:pPr>
    </w:p>
    <w:p>
      <w:pPr>
        <w:spacing w:line="480" w:lineRule="exact"/>
        <w:ind w:firstLine="0"/>
        <w:rPr>
          <w:rFonts w:ascii="仿宋" w:hAnsi="仿宋" w:eastAsia="仿宋" w:cs="仿宋"/>
          <w:sz w:val="28"/>
          <w:szCs w:val="28"/>
          <w:u w:val="single"/>
        </w:rPr>
      </w:pPr>
      <w:r>
        <w:rPr>
          <w:rFonts w:hint="eastAsia" w:ascii="仿宋" w:hAnsi="仿宋" w:eastAsia="仿宋" w:cs="仿宋"/>
          <w:sz w:val="28"/>
          <w:szCs w:val="28"/>
          <w:u w:val="single"/>
        </w:rPr>
        <w:t>(申请人姓名或者名称)：</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本单位于</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日受理了你(单位)提出的政府信息公开申请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经审查,你(单位)申请获取的信息属于本单位公开职责权限范国,但尚未形成正式、准确、完整且以一定形式记录保存的信息,该信息不存在。现依据《</w:t>
      </w:r>
      <w:r>
        <w:rPr>
          <w:rFonts w:ascii="仿宋" w:hAnsi="仿宋" w:eastAsia="仿宋" w:cs="仿宋"/>
          <w:sz w:val="28"/>
          <w:szCs w:val="28"/>
        </w:rPr>
        <w:t>西藏自治区</w:t>
      </w:r>
      <w:r>
        <w:rPr>
          <w:rFonts w:hint="eastAsia" w:ascii="仿宋" w:hAnsi="仿宋" w:eastAsia="仿宋" w:cs="仿宋"/>
          <w:sz w:val="28"/>
          <w:szCs w:val="28"/>
        </w:rPr>
        <w:t>地震局</w:t>
      </w:r>
      <w:r>
        <w:rPr>
          <w:rFonts w:ascii="仿宋" w:hAnsi="仿宋" w:eastAsia="仿宋" w:cs="仿宋"/>
          <w:sz w:val="28"/>
          <w:szCs w:val="28"/>
        </w:rPr>
        <w:t>政府信息公开工作规定</w:t>
      </w:r>
      <w:r>
        <w:rPr>
          <w:rFonts w:hint="eastAsia" w:ascii="仿宋" w:hAnsi="仿宋" w:eastAsia="仿宋" w:cs="仿宋"/>
          <w:sz w:val="28"/>
          <w:szCs w:val="28"/>
        </w:rPr>
        <w:t>》第十</w:t>
      </w:r>
      <w:r>
        <w:rPr>
          <w:rFonts w:ascii="仿宋" w:hAnsi="仿宋" w:eastAsia="仿宋" w:cs="仿宋"/>
          <w:sz w:val="28"/>
          <w:szCs w:val="28"/>
        </w:rPr>
        <w:t>八</w:t>
      </w:r>
      <w:r>
        <w:rPr>
          <w:rFonts w:hint="eastAsia" w:ascii="仿宋" w:hAnsi="仿宋" w:eastAsia="仿宋" w:cs="仿宋"/>
          <w:sz w:val="28"/>
          <w:szCs w:val="28"/>
        </w:rPr>
        <w:t xml:space="preserve">条第四款的规定予以答复。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如对本答复不服,可以在接到本答复之日起60日内向中国地震局办公室举报或者申请行政复议,也可以在3个月内向人民法院提起行政诉讼。</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特此告知。</w:t>
      </w:r>
    </w:p>
    <w:p>
      <w:pPr>
        <w:spacing w:line="480" w:lineRule="exact"/>
        <w:ind w:firstLine="560" w:firstLineChars="200"/>
        <w:rPr>
          <w:rFonts w:ascii="仿宋" w:hAnsi="仿宋" w:eastAsia="仿宋" w:cs="仿宋"/>
          <w:sz w:val="28"/>
          <w:szCs w:val="28"/>
        </w:rPr>
      </w:pPr>
    </w:p>
    <w:p>
      <w:pPr>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 (单位或者专用章印章)</w:t>
      </w:r>
    </w:p>
    <w:p>
      <w:pPr>
        <w:wordWrap w:val="0"/>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年 </w:t>
      </w:r>
      <w:r>
        <w:rPr>
          <w:rFonts w:ascii="仿宋" w:hAnsi="仿宋" w:eastAsia="仿宋" w:cs="仿宋"/>
          <w:sz w:val="28"/>
          <w:szCs w:val="28"/>
        </w:rPr>
        <w:t xml:space="preserve">  </w:t>
      </w:r>
      <w:r>
        <w:rPr>
          <w:rFonts w:hint="eastAsia" w:ascii="仿宋" w:hAnsi="仿宋" w:eastAsia="仿宋" w:cs="仿宋"/>
          <w:sz w:val="28"/>
          <w:szCs w:val="28"/>
        </w:rPr>
        <w:t xml:space="preserve">月 </w:t>
      </w:r>
      <w:r>
        <w:rPr>
          <w:rFonts w:ascii="仿宋" w:hAnsi="仿宋" w:eastAsia="仿宋" w:cs="仿宋"/>
          <w:sz w:val="28"/>
          <w:szCs w:val="28"/>
        </w:rPr>
        <w:t xml:space="preserve"> </w:t>
      </w:r>
      <w:r>
        <w:rPr>
          <w:rFonts w:hint="eastAsia" w:ascii="仿宋" w:hAnsi="仿宋" w:eastAsia="仿宋" w:cs="仿宋"/>
          <w:sz w:val="28"/>
          <w:szCs w:val="28"/>
        </w:rPr>
        <w:t xml:space="preserve"> 日  </w:t>
      </w:r>
    </w:p>
    <w:p>
      <w:pPr>
        <w:spacing w:line="400" w:lineRule="exact"/>
        <w:ind w:firstLine="0"/>
        <w:rPr>
          <w:rFonts w:ascii="仿宋" w:hAnsi="仿宋" w:eastAsia="仿宋" w:cs="仿宋"/>
          <w:szCs w:val="24"/>
        </w:rPr>
      </w:pPr>
      <w:r>
        <w:rPr>
          <w:rFonts w:ascii="仿宋" w:hAnsi="仿宋" w:eastAsia="仿宋" w:cs="仿宋"/>
          <w:szCs w:val="24"/>
        </w:rPr>
        <w:br w:type="page"/>
      </w:r>
      <w:r>
        <w:rPr>
          <w:rFonts w:hint="eastAsia" w:ascii="黑体" w:hAnsi="黑体" w:eastAsia="黑体" w:cs="黑体"/>
          <w:szCs w:val="24"/>
        </w:rPr>
        <w:t>附件7</w:t>
      </w: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政府信息公开申请答复书五</w:t>
      </w:r>
    </w:p>
    <w:p>
      <w:pPr>
        <w:wordWrap w:val="0"/>
        <w:spacing w:line="400" w:lineRule="exact"/>
        <w:ind w:firstLine="480" w:firstLineChars="200"/>
        <w:jc w:val="right"/>
        <w:rPr>
          <w:rFonts w:ascii="仿宋" w:hAnsi="仿宋" w:eastAsia="仿宋" w:cs="仿宋"/>
          <w:szCs w:val="24"/>
        </w:rPr>
      </w:pPr>
      <w:r>
        <w:rPr>
          <w:rFonts w:hint="eastAsia" w:ascii="仿宋" w:hAnsi="仿宋" w:eastAsia="仿宋" w:cs="仿宋"/>
          <w:szCs w:val="24"/>
        </w:rPr>
        <w:t>编号:</w:t>
      </w:r>
      <w:r>
        <w:rPr>
          <w:rFonts w:ascii="仿宋" w:hAnsi="仿宋" w:eastAsia="仿宋" w:cs="仿宋"/>
          <w:szCs w:val="24"/>
        </w:rPr>
        <w:t xml:space="preserve">          </w:t>
      </w:r>
    </w:p>
    <w:p>
      <w:pPr>
        <w:spacing w:line="480" w:lineRule="exact"/>
        <w:ind w:firstLine="0"/>
        <w:rPr>
          <w:rFonts w:ascii="仿宋" w:hAnsi="仿宋" w:eastAsia="仿宋" w:cs="仿宋"/>
          <w:sz w:val="28"/>
          <w:szCs w:val="28"/>
          <w:u w:val="single"/>
        </w:rPr>
      </w:pPr>
    </w:p>
    <w:p>
      <w:pPr>
        <w:spacing w:line="480" w:lineRule="exact"/>
        <w:ind w:firstLine="0"/>
        <w:rPr>
          <w:rFonts w:ascii="仿宋" w:hAnsi="仿宋" w:eastAsia="仿宋" w:cs="仿宋"/>
          <w:sz w:val="28"/>
          <w:szCs w:val="28"/>
          <w:u w:val="single"/>
        </w:rPr>
      </w:pPr>
      <w:r>
        <w:rPr>
          <w:rFonts w:hint="eastAsia" w:ascii="仿宋" w:hAnsi="仿宋" w:eastAsia="仿宋" w:cs="仿宋"/>
          <w:sz w:val="28"/>
          <w:szCs w:val="28"/>
          <w:u w:val="single"/>
        </w:rPr>
        <w:t>(申请人姓名或者名称)：</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本单位于</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日受理了你(单位)提出的政府信息公开申请。</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现依据《</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地震局政府信息公开工作规定》第十</w:t>
      </w:r>
      <w:r>
        <w:rPr>
          <w:rFonts w:ascii="仿宋" w:hAnsi="仿宋" w:eastAsia="仿宋" w:cs="仿宋"/>
          <w:sz w:val="28"/>
          <w:szCs w:val="28"/>
        </w:rPr>
        <w:t>八</w:t>
      </w:r>
      <w:r>
        <w:rPr>
          <w:rFonts w:hint="eastAsia" w:ascii="仿宋" w:hAnsi="仿宋" w:eastAsia="仿宋" w:cs="仿宋"/>
          <w:sz w:val="28"/>
          <w:szCs w:val="28"/>
        </w:rPr>
        <w:t>条第五款的规定,答复如下:</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□你(单位)申请获取的信息不属于本单位公开职责权限范围。</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□建议你(单位)向(机关或机构)咨询,联系方式为: (能确定政府信息公开义务机关或者机构时填写)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如对本答复不服,可以在接到本答复之日起60日内向中国地震局办公室举报或者申请行政复议,也可以在3个月内向人民法院提起行政诉讼。</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特此告知 。</w:t>
      </w:r>
    </w:p>
    <w:p>
      <w:pPr>
        <w:spacing w:line="480" w:lineRule="exact"/>
        <w:ind w:firstLine="560" w:firstLineChars="200"/>
        <w:rPr>
          <w:rFonts w:ascii="仿宋" w:hAnsi="仿宋" w:eastAsia="仿宋" w:cs="仿宋"/>
          <w:sz w:val="28"/>
          <w:szCs w:val="28"/>
        </w:rPr>
      </w:pPr>
    </w:p>
    <w:p>
      <w:pPr>
        <w:spacing w:line="480" w:lineRule="exact"/>
        <w:ind w:firstLine="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(单位或者专用章印章)</w:t>
      </w:r>
    </w:p>
    <w:p>
      <w:pPr>
        <w:wordWrap w:val="0"/>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年    月    日 </w:t>
      </w:r>
      <w:r>
        <w:rPr>
          <w:rFonts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0"/>
        <w:rPr>
          <w:rFonts w:ascii="仿宋" w:hAnsi="仿宋" w:eastAsia="仿宋" w:cs="仿宋"/>
          <w:szCs w:val="24"/>
        </w:rPr>
      </w:pPr>
      <w:r>
        <w:rPr>
          <w:rFonts w:ascii="仿宋" w:hAnsi="仿宋" w:eastAsia="仿宋" w:cs="仿宋"/>
          <w:szCs w:val="24"/>
        </w:rPr>
        <w:br w:type="page"/>
      </w:r>
      <w:r>
        <w:rPr>
          <w:rFonts w:hint="eastAsia" w:ascii="黑体" w:hAnsi="黑体" w:eastAsia="黑体" w:cs="黑体"/>
          <w:szCs w:val="24"/>
        </w:rPr>
        <w:t>附件8</w:t>
      </w: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政府信息公开申请答复书六</w:t>
      </w:r>
    </w:p>
    <w:p>
      <w:pPr>
        <w:wordWrap w:val="0"/>
        <w:spacing w:line="400" w:lineRule="exact"/>
        <w:ind w:firstLine="480" w:firstLineChars="200"/>
        <w:jc w:val="right"/>
        <w:rPr>
          <w:rFonts w:ascii="仿宋" w:hAnsi="仿宋" w:eastAsia="仿宋" w:cs="仿宋"/>
          <w:szCs w:val="24"/>
        </w:rPr>
      </w:pPr>
      <w:r>
        <w:rPr>
          <w:rFonts w:hint="eastAsia" w:ascii="仿宋" w:hAnsi="仿宋" w:eastAsia="仿宋" w:cs="仿宋"/>
          <w:szCs w:val="24"/>
        </w:rPr>
        <w:t>编号:</w:t>
      </w:r>
      <w:r>
        <w:rPr>
          <w:rFonts w:ascii="仿宋" w:hAnsi="仿宋" w:eastAsia="仿宋" w:cs="仿宋"/>
          <w:szCs w:val="24"/>
        </w:rPr>
        <w:t xml:space="preserve">           </w:t>
      </w:r>
    </w:p>
    <w:p>
      <w:pPr>
        <w:spacing w:line="400" w:lineRule="exact"/>
        <w:ind w:firstLine="0"/>
        <w:rPr>
          <w:rFonts w:ascii="仿宋" w:hAnsi="仿宋" w:eastAsia="仿宋" w:cs="仿宋"/>
          <w:szCs w:val="24"/>
        </w:rPr>
      </w:pPr>
    </w:p>
    <w:p>
      <w:pPr>
        <w:spacing w:line="480" w:lineRule="exact"/>
        <w:ind w:firstLine="0"/>
        <w:rPr>
          <w:rFonts w:ascii="仿宋" w:hAnsi="仿宋" w:eastAsia="仿宋" w:cs="仿宋"/>
          <w:sz w:val="28"/>
          <w:szCs w:val="28"/>
          <w:u w:val="single"/>
        </w:rPr>
      </w:pPr>
      <w:r>
        <w:rPr>
          <w:rFonts w:hint="eastAsia" w:ascii="仿宋" w:hAnsi="仿宋" w:eastAsia="仿宋" w:cs="仿宋"/>
          <w:sz w:val="28"/>
          <w:szCs w:val="28"/>
          <w:u w:val="single"/>
        </w:rPr>
        <w:t>(申请人姓名或者名称)：</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本单位于</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日受理了你(单位)提出的政府信息公开申请。</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经审查,你(单位)申请获取的信息有部分内容属于: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□国家秘密    □商业秘密    □个人隐私</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□其他法律、法规规定不予公开的其他情形。</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根据《政府信息公开条例》第二十二条和《</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地震局政府信息公开工作规定》第十</w:t>
      </w:r>
      <w:r>
        <w:rPr>
          <w:rFonts w:ascii="仿宋" w:hAnsi="仿宋" w:eastAsia="仿宋" w:cs="仿宋"/>
          <w:sz w:val="28"/>
          <w:szCs w:val="28"/>
        </w:rPr>
        <w:t>八</w:t>
      </w:r>
      <w:r>
        <w:rPr>
          <w:rFonts w:hint="eastAsia" w:ascii="仿宋" w:hAnsi="仿宋" w:eastAsia="仿宋" w:cs="仿宋"/>
          <w:sz w:val="28"/>
          <w:szCs w:val="28"/>
        </w:rPr>
        <w:t>条第六款的规定,本单位对该部分信息不予公开,其余信息予以公开。</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对属于公开范围的政府信息, 根据《</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地震局政府信息公开工作规定》第二</w:t>
      </w:r>
      <w:r>
        <w:rPr>
          <w:rFonts w:ascii="仿宋" w:hAnsi="仿宋" w:eastAsia="仿宋" w:cs="仿宋"/>
          <w:sz w:val="28"/>
          <w:szCs w:val="28"/>
        </w:rPr>
        <w:t>九</w:t>
      </w:r>
      <w:r>
        <w:rPr>
          <w:rFonts w:hint="eastAsia" w:ascii="仿宋" w:hAnsi="仿宋" w:eastAsia="仿宋" w:cs="仿宋"/>
          <w:sz w:val="28"/>
          <w:szCs w:val="28"/>
        </w:rPr>
        <w:t>条的规定, □本单位将当场提供□</w:t>
      </w:r>
      <w:r>
        <w:rPr>
          <w:rFonts w:ascii="仿宋" w:hAnsi="仿宋" w:eastAsia="仿宋" w:cs="仿宋"/>
          <w:sz w:val="28"/>
          <w:szCs w:val="28"/>
        </w:rPr>
        <w:t>请</w:t>
      </w:r>
      <w:r>
        <w:rPr>
          <w:rFonts w:hint="eastAsia" w:ascii="仿宋" w:hAnsi="仿宋" w:eastAsia="仿宋" w:cs="仿宋"/>
          <w:sz w:val="28"/>
          <w:szCs w:val="28"/>
        </w:rPr>
        <w:t>到</w:t>
      </w:r>
      <w:r>
        <w:rPr>
          <w:rFonts w:ascii="仿宋" w:hAnsi="仿宋" w:eastAsia="仿宋" w:cs="仿宋"/>
          <w:sz w:val="28"/>
          <w:szCs w:val="28"/>
        </w:rPr>
        <w:t>拉萨市城关区娘热路22号</w:t>
      </w:r>
      <w:r>
        <w:rPr>
          <w:rFonts w:hint="eastAsia" w:ascii="仿宋" w:hAnsi="仿宋" w:eastAsia="仿宋" w:cs="仿宋"/>
          <w:sz w:val="28"/>
          <w:szCs w:val="28"/>
        </w:rPr>
        <w:t>办理具体手续后,由本单位提供。</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如对本答复不服,可以在接到本答复之日起60日内向中国地震局办公室举报或者申请行政复议,也可以在3个月内向人民法院提起行政诉讼。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特此告知。     </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wordWrap w:val="0"/>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(单位印章) </w:t>
      </w:r>
      <w:r>
        <w:rPr>
          <w:rFonts w:ascii="仿宋" w:hAnsi="仿宋" w:eastAsia="仿宋" w:cs="仿宋"/>
          <w:sz w:val="28"/>
          <w:szCs w:val="28"/>
        </w:rPr>
        <w:t xml:space="preserve">  </w:t>
      </w:r>
    </w:p>
    <w:p>
      <w:pPr>
        <w:wordWrap w:val="0"/>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年   月   日 </w:t>
      </w:r>
      <w:r>
        <w:rPr>
          <w:rFonts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0"/>
        <w:rPr>
          <w:rFonts w:ascii="仿宋" w:hAnsi="仿宋" w:eastAsia="仿宋" w:cs="仿宋"/>
          <w:szCs w:val="24"/>
        </w:rPr>
      </w:pPr>
      <w:r>
        <w:rPr>
          <w:rFonts w:ascii="仿宋" w:hAnsi="仿宋" w:eastAsia="仿宋" w:cs="仿宋"/>
          <w:szCs w:val="24"/>
        </w:rPr>
        <w:br w:type="page"/>
      </w:r>
      <w:r>
        <w:rPr>
          <w:rFonts w:hint="eastAsia" w:ascii="黑体" w:hAnsi="黑体" w:eastAsia="黑体" w:cs="黑体"/>
          <w:szCs w:val="24"/>
        </w:rPr>
        <w:t>附件9</w:t>
      </w: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政府信息公开申请答复书七</w:t>
      </w:r>
    </w:p>
    <w:p>
      <w:pPr>
        <w:wordWrap w:val="0"/>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编号:</w:t>
      </w:r>
      <w:r>
        <w:rPr>
          <w:rFonts w:ascii="仿宋" w:hAnsi="仿宋" w:eastAsia="仿宋" w:cs="仿宋"/>
          <w:sz w:val="28"/>
          <w:szCs w:val="28"/>
        </w:rPr>
        <w:t xml:space="preserve">             </w:t>
      </w:r>
    </w:p>
    <w:p>
      <w:pPr>
        <w:spacing w:line="480" w:lineRule="exact"/>
        <w:ind w:firstLine="0"/>
        <w:rPr>
          <w:rFonts w:ascii="仿宋" w:hAnsi="仿宋" w:eastAsia="仿宋" w:cs="仿宋"/>
          <w:sz w:val="28"/>
          <w:szCs w:val="28"/>
        </w:rPr>
      </w:pPr>
    </w:p>
    <w:p>
      <w:pPr>
        <w:spacing w:line="480" w:lineRule="exact"/>
        <w:ind w:firstLine="0"/>
        <w:rPr>
          <w:rFonts w:ascii="仿宋" w:hAnsi="仿宋" w:eastAsia="仿宋" w:cs="仿宋"/>
          <w:sz w:val="28"/>
          <w:szCs w:val="28"/>
          <w:u w:val="single"/>
        </w:rPr>
      </w:pPr>
      <w:r>
        <w:rPr>
          <w:rFonts w:hint="eastAsia" w:ascii="仿宋" w:hAnsi="仿宋" w:eastAsia="仿宋" w:cs="仿宋"/>
          <w:sz w:val="28"/>
          <w:szCs w:val="28"/>
          <w:u w:val="single"/>
        </w:rPr>
        <w:t>(申请人姓名或者名称)</w:t>
      </w:r>
      <w:r>
        <w:rPr>
          <w:rFonts w:ascii="仿宋" w:hAnsi="仿宋" w:eastAsia="仿宋" w:cs="仿宋"/>
          <w:sz w:val="28"/>
          <w:szCs w:val="28"/>
          <w:u w:val="single"/>
        </w:rPr>
        <w:t>：</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本单位于</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 xml:space="preserve">日受理了你(单位)提出的政府信息公开申请。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经审查,你(单位)填写的政府信息公开申请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□未明确特定政府信息的文件名称、文号或者其他特征描述;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□未明确获取该信息的特殊需要。</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根据《政府信息公开条例》第二十一条第四项和《</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地震局政府信息公开工作规定》第十</w:t>
      </w:r>
      <w:r>
        <w:rPr>
          <w:rFonts w:ascii="仿宋" w:hAnsi="仿宋" w:eastAsia="仿宋" w:cs="仿宋"/>
          <w:sz w:val="28"/>
          <w:szCs w:val="28"/>
        </w:rPr>
        <w:t>八</w:t>
      </w:r>
      <w:r>
        <w:rPr>
          <w:rFonts w:hint="eastAsia" w:ascii="仿宋" w:hAnsi="仿宋" w:eastAsia="仿宋" w:cs="仿宋"/>
          <w:sz w:val="28"/>
          <w:szCs w:val="28"/>
        </w:rPr>
        <w:t>条第七款的规定,请你(单位)在</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日之前补正相关申请内容。逾期未补正的,视为放弃申请。</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自本单位发出本告知书之日起至收到你(单位)补正申请之日止的期间, 不计入本单位作出答复的期限。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特此告知 。</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(单位或者专用章印章)</w:t>
      </w:r>
    </w:p>
    <w:p>
      <w:pPr>
        <w:wordWrap w:val="0"/>
        <w:spacing w:line="480" w:lineRule="exact"/>
        <w:ind w:firstLine="560" w:firstLineChars="200"/>
        <w:jc w:val="right"/>
        <w:rPr>
          <w:rFonts w:ascii="仿宋" w:hAnsi="仿宋" w:eastAsia="仿宋" w:cs="仿宋"/>
          <w:i/>
          <w:sz w:val="28"/>
          <w:szCs w:val="28"/>
        </w:rPr>
      </w:pPr>
      <w:r>
        <w:rPr>
          <w:rFonts w:hint="eastAsia" w:ascii="仿宋" w:hAnsi="仿宋" w:eastAsia="仿宋" w:cs="仿宋"/>
          <w:sz w:val="28"/>
          <w:szCs w:val="28"/>
        </w:rPr>
        <w:t xml:space="preserve">年 </w:t>
      </w:r>
      <w:r>
        <w:rPr>
          <w:rFonts w:ascii="仿宋" w:hAnsi="仿宋" w:eastAsia="仿宋" w:cs="仿宋"/>
          <w:sz w:val="28"/>
          <w:szCs w:val="28"/>
        </w:rPr>
        <w:t xml:space="preserve"> </w:t>
      </w:r>
      <w:r>
        <w:rPr>
          <w:rFonts w:hint="eastAsia" w:ascii="仿宋" w:hAnsi="仿宋" w:eastAsia="仿宋" w:cs="仿宋"/>
          <w:sz w:val="28"/>
          <w:szCs w:val="28"/>
        </w:rPr>
        <w:t xml:space="preserve"> 月   日 </w:t>
      </w:r>
      <w:r>
        <w:rPr>
          <w:rFonts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0"/>
        <w:rPr>
          <w:rFonts w:ascii="仿宋" w:hAnsi="仿宋" w:eastAsia="仿宋" w:cs="仿宋"/>
          <w:szCs w:val="24"/>
        </w:rPr>
      </w:pPr>
      <w:r>
        <w:rPr>
          <w:rFonts w:ascii="仿宋" w:hAnsi="仿宋" w:eastAsia="仿宋" w:cs="仿宋"/>
          <w:szCs w:val="24"/>
        </w:rPr>
        <w:br w:type="page"/>
      </w:r>
      <w:r>
        <w:rPr>
          <w:rFonts w:hint="eastAsia" w:ascii="黑体" w:hAnsi="黑体" w:eastAsia="黑体" w:cs="黑体"/>
          <w:szCs w:val="24"/>
        </w:rPr>
        <w:t xml:space="preserve">附件10   </w:t>
      </w:r>
      <w:r>
        <w:rPr>
          <w:rFonts w:hint="eastAsia" w:ascii="仿宋" w:hAnsi="仿宋" w:eastAsia="仿宋" w:cs="仿宋"/>
          <w:szCs w:val="24"/>
        </w:rPr>
        <w:t xml:space="preserve">  </w:t>
      </w: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政府信息公开申请答复书八</w:t>
      </w:r>
    </w:p>
    <w:p>
      <w:pPr>
        <w:wordWrap w:val="0"/>
        <w:spacing w:line="400" w:lineRule="exact"/>
        <w:ind w:firstLine="480" w:firstLineChars="200"/>
        <w:jc w:val="right"/>
        <w:rPr>
          <w:rFonts w:ascii="仿宋" w:hAnsi="仿宋" w:eastAsia="仿宋" w:cs="仿宋"/>
          <w:szCs w:val="24"/>
        </w:rPr>
      </w:pPr>
      <w:r>
        <w:rPr>
          <w:rFonts w:hint="eastAsia" w:ascii="仿宋" w:hAnsi="仿宋" w:eastAsia="仿宋" w:cs="仿宋"/>
          <w:szCs w:val="24"/>
        </w:rPr>
        <w:t>编号:</w:t>
      </w:r>
      <w:r>
        <w:rPr>
          <w:rFonts w:ascii="仿宋" w:hAnsi="仿宋" w:eastAsia="仿宋" w:cs="仿宋"/>
          <w:szCs w:val="24"/>
        </w:rPr>
        <w:t xml:space="preserve">            </w:t>
      </w:r>
    </w:p>
    <w:p>
      <w:pPr>
        <w:spacing w:line="400" w:lineRule="exact"/>
        <w:ind w:firstLine="480" w:firstLineChars="200"/>
        <w:rPr>
          <w:rFonts w:ascii="仿宋" w:hAnsi="仿宋" w:eastAsia="仿宋" w:cs="仿宋"/>
          <w:szCs w:val="24"/>
        </w:rPr>
      </w:pPr>
    </w:p>
    <w:p>
      <w:pPr>
        <w:spacing w:line="480" w:lineRule="exact"/>
        <w:ind w:firstLine="0"/>
        <w:rPr>
          <w:rFonts w:ascii="仿宋" w:hAnsi="仿宋" w:eastAsia="仿宋" w:cs="仿宋"/>
          <w:sz w:val="28"/>
          <w:szCs w:val="28"/>
          <w:u w:val="single"/>
        </w:rPr>
      </w:pPr>
      <w:r>
        <w:rPr>
          <w:rFonts w:hint="eastAsia" w:ascii="仿宋" w:hAnsi="仿宋" w:eastAsia="仿宋" w:cs="仿宋"/>
          <w:sz w:val="28"/>
          <w:szCs w:val="28"/>
          <w:u w:val="single"/>
        </w:rPr>
        <w:t>(申请人姓名或者名称)</w:t>
      </w:r>
      <w:r>
        <w:rPr>
          <w:rFonts w:ascii="仿宋" w:hAnsi="仿宋" w:eastAsia="仿宋" w:cs="仿宋"/>
          <w:sz w:val="28"/>
          <w:szCs w:val="28"/>
          <w:u w:val="single"/>
        </w:rPr>
        <w:t>：</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本单位于</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日受理了你(单位)提出的政府信息公开申请。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经审查,你(单位)提出的申请为重复申请,本单位已于</w:t>
      </w:r>
      <w:r>
        <w:rPr>
          <w:rFonts w:ascii="仿宋" w:hAnsi="仿宋" w:eastAsia="仿宋" w:cs="仿宋"/>
          <w:szCs w:val="24"/>
          <w:u w:val="single"/>
        </w:rPr>
        <w:t xml:space="preserve">   </w:t>
      </w:r>
      <w:r>
        <w:rPr>
          <w:rFonts w:hint="eastAsia" w:ascii="仿宋" w:hAnsi="仿宋" w:eastAsia="仿宋" w:cs="仿宋"/>
          <w:sz w:val="28"/>
          <w:szCs w:val="28"/>
        </w:rPr>
        <w:t>年</w:t>
      </w:r>
      <w:r>
        <w:rPr>
          <w:rFonts w:ascii="仿宋" w:hAnsi="仿宋" w:eastAsia="仿宋" w:cs="仿宋"/>
          <w:szCs w:val="24"/>
          <w:u w:val="single"/>
        </w:rPr>
        <w:t xml:space="preserve">   </w:t>
      </w:r>
      <w:r>
        <w:rPr>
          <w:rFonts w:hint="eastAsia" w:ascii="仿宋" w:hAnsi="仿宋" w:eastAsia="仿宋" w:cs="仿宋"/>
          <w:sz w:val="28"/>
          <w:szCs w:val="28"/>
        </w:rPr>
        <w:t>月</w:t>
      </w:r>
      <w:r>
        <w:rPr>
          <w:rFonts w:ascii="仿宋" w:hAnsi="仿宋" w:eastAsia="仿宋" w:cs="仿宋"/>
          <w:szCs w:val="24"/>
          <w:u w:val="single"/>
        </w:rPr>
        <w:t xml:space="preserve">   </w:t>
      </w:r>
      <w:r>
        <w:rPr>
          <w:rFonts w:hint="eastAsia" w:ascii="仿宋" w:hAnsi="仿宋" w:eastAsia="仿宋" w:cs="仿宋"/>
          <w:sz w:val="28"/>
          <w:szCs w:val="28"/>
        </w:rPr>
        <w:t>日作出答复 (见政府信息公开申请答复书-一编号)。根据《</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地震局政府信息公开工作规定》第十</w:t>
      </w:r>
      <w:r>
        <w:rPr>
          <w:rFonts w:ascii="仿宋" w:hAnsi="仿宋" w:eastAsia="仿宋" w:cs="仿宋"/>
          <w:sz w:val="28"/>
          <w:szCs w:val="28"/>
        </w:rPr>
        <w:t>八</w:t>
      </w:r>
      <w:r>
        <w:rPr>
          <w:rFonts w:hint="eastAsia" w:ascii="仿宋" w:hAnsi="仿宋" w:eastAsia="仿宋" w:cs="仿宋"/>
          <w:sz w:val="28"/>
          <w:szCs w:val="28"/>
        </w:rPr>
        <w:t>条第八款的规定, 本单位不再重复处理。</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特此告知。                                       </w:t>
      </w:r>
    </w:p>
    <w:p>
      <w:pPr>
        <w:spacing w:line="480" w:lineRule="exact"/>
        <w:ind w:firstLine="560" w:firstLineChars="200"/>
        <w:rPr>
          <w:rFonts w:ascii="仿宋" w:hAnsi="仿宋" w:eastAsia="仿宋" w:cs="仿宋"/>
          <w:sz w:val="28"/>
          <w:szCs w:val="28"/>
        </w:rPr>
      </w:pPr>
    </w:p>
    <w:p>
      <w:pPr>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(单位或者专用章印章)</w:t>
      </w:r>
    </w:p>
    <w:p>
      <w:pPr>
        <w:wordWrap w:val="0"/>
        <w:spacing w:line="480" w:lineRule="exact"/>
        <w:ind w:firstLine="560" w:firstLineChars="200"/>
        <w:jc w:val="right"/>
        <w:rPr>
          <w:rFonts w:ascii="仿宋" w:hAnsi="仿宋" w:eastAsia="仿宋" w:cs="仿宋"/>
          <w:i/>
          <w:sz w:val="28"/>
          <w:szCs w:val="28"/>
        </w:rPr>
      </w:pPr>
      <w:r>
        <w:rPr>
          <w:rFonts w:hint="eastAsia" w:ascii="仿宋" w:hAnsi="仿宋" w:eastAsia="仿宋" w:cs="仿宋"/>
          <w:sz w:val="28"/>
          <w:szCs w:val="28"/>
        </w:rPr>
        <w:t xml:space="preserve">年 </w:t>
      </w:r>
      <w:r>
        <w:rPr>
          <w:rFonts w:ascii="仿宋" w:hAnsi="仿宋" w:eastAsia="仿宋" w:cs="仿宋"/>
          <w:sz w:val="28"/>
          <w:szCs w:val="28"/>
        </w:rPr>
        <w:t xml:space="preserve"> </w:t>
      </w:r>
      <w:r>
        <w:rPr>
          <w:rFonts w:hint="eastAsia" w:ascii="仿宋" w:hAnsi="仿宋" w:eastAsia="仿宋" w:cs="仿宋"/>
          <w:sz w:val="28"/>
          <w:szCs w:val="28"/>
        </w:rPr>
        <w:t xml:space="preserve"> 月   日 </w:t>
      </w:r>
      <w:r>
        <w:rPr>
          <w:rFonts w:ascii="仿宋" w:hAnsi="仿宋" w:eastAsia="仿宋" w:cs="仿宋"/>
          <w:sz w:val="28"/>
          <w:szCs w:val="28"/>
        </w:rPr>
        <w:t xml:space="preserve">  </w:t>
      </w:r>
    </w:p>
    <w:p>
      <w:pPr>
        <w:spacing w:line="480" w:lineRule="exact"/>
        <w:ind w:firstLine="560" w:firstLineChars="200"/>
        <w:jc w:val="right"/>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0"/>
        <w:rPr>
          <w:rFonts w:ascii="仿宋" w:hAnsi="仿宋" w:eastAsia="仿宋" w:cs="仿宋"/>
          <w:szCs w:val="24"/>
        </w:rPr>
      </w:pPr>
      <w:r>
        <w:rPr>
          <w:rFonts w:ascii="仿宋" w:hAnsi="仿宋" w:eastAsia="仿宋" w:cs="仿宋"/>
          <w:szCs w:val="24"/>
        </w:rPr>
        <w:br w:type="page"/>
      </w:r>
      <w:r>
        <w:rPr>
          <w:rFonts w:hint="eastAsia" w:ascii="黑体" w:hAnsi="黑体" w:eastAsia="黑体" w:cs="黑体"/>
          <w:szCs w:val="24"/>
        </w:rPr>
        <w:t>附件11</w:t>
      </w: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延期答复告知书</w:t>
      </w:r>
    </w:p>
    <w:p>
      <w:pPr>
        <w:wordWrap w:val="0"/>
        <w:spacing w:line="400" w:lineRule="exact"/>
        <w:ind w:firstLine="0"/>
        <w:jc w:val="right"/>
        <w:rPr>
          <w:rFonts w:ascii="仿宋" w:hAnsi="仿宋" w:eastAsia="仿宋" w:cs="仿宋"/>
          <w:szCs w:val="24"/>
        </w:rPr>
      </w:pPr>
      <w:r>
        <w:rPr>
          <w:rFonts w:hint="eastAsia" w:ascii="仿宋" w:hAnsi="仿宋" w:eastAsia="仿宋" w:cs="仿宋"/>
          <w:szCs w:val="24"/>
        </w:rPr>
        <w:t>编号:</w:t>
      </w:r>
      <w:r>
        <w:rPr>
          <w:rFonts w:ascii="仿宋" w:hAnsi="仿宋" w:eastAsia="仿宋" w:cs="仿宋"/>
          <w:szCs w:val="24"/>
        </w:rPr>
        <w:t xml:space="preserve">          </w:t>
      </w:r>
    </w:p>
    <w:p>
      <w:pPr>
        <w:spacing w:line="400" w:lineRule="exact"/>
        <w:ind w:firstLine="0"/>
        <w:jc w:val="right"/>
        <w:rPr>
          <w:rFonts w:ascii="仿宋" w:hAnsi="仿宋" w:eastAsia="仿宋" w:cs="仿宋"/>
          <w:szCs w:val="24"/>
        </w:rPr>
      </w:pPr>
    </w:p>
    <w:p>
      <w:pPr>
        <w:spacing w:line="480" w:lineRule="exact"/>
        <w:ind w:firstLine="0"/>
        <w:rPr>
          <w:rFonts w:ascii="仿宋" w:hAnsi="仿宋" w:eastAsia="仿宋" w:cs="仿宋"/>
          <w:sz w:val="28"/>
          <w:szCs w:val="28"/>
          <w:u w:val="single"/>
        </w:rPr>
      </w:pPr>
      <w:r>
        <w:rPr>
          <w:rFonts w:hint="eastAsia" w:ascii="仿宋" w:hAnsi="仿宋" w:eastAsia="仿宋" w:cs="仿宋"/>
          <w:sz w:val="28"/>
          <w:szCs w:val="28"/>
          <w:u w:val="single"/>
        </w:rPr>
        <w:t>（申请人</w:t>
      </w:r>
      <w:r>
        <w:rPr>
          <w:rFonts w:ascii="仿宋" w:hAnsi="仿宋" w:eastAsia="仿宋" w:cs="仿宋"/>
          <w:sz w:val="28"/>
          <w:szCs w:val="28"/>
          <w:u w:val="single"/>
        </w:rPr>
        <w:t>姓名或者名称</w:t>
      </w:r>
      <w:r>
        <w:rPr>
          <w:rFonts w:hint="eastAsia" w:ascii="仿宋" w:hAnsi="仿宋" w:eastAsia="仿宋" w:cs="仿宋"/>
          <w:sz w:val="28"/>
          <w:szCs w:val="28"/>
          <w:u w:val="single"/>
        </w:rPr>
        <w:t>）：</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本单位于</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日受理了你(单位)提出的政府信息公开申请。</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根据《政府信息公开条例》第二十四条第二款和《</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w:t>
      </w:r>
      <w:r>
        <w:rPr>
          <w:rFonts w:ascii="仿宋" w:hAnsi="仿宋" w:eastAsia="仿宋" w:cs="仿宋"/>
          <w:sz w:val="28"/>
          <w:szCs w:val="28"/>
        </w:rPr>
        <w:t>十九</w:t>
      </w:r>
      <w:r>
        <w:rPr>
          <w:rFonts w:hint="eastAsia" w:ascii="仿宋" w:hAnsi="仿宋" w:eastAsia="仿宋" w:cs="仿宋"/>
          <w:sz w:val="28"/>
          <w:szCs w:val="28"/>
        </w:rPr>
        <w:t>条的规定,本单位应在</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日前作出答复;现因故无法接期答复,经本单位政府信息公开工作机构负责人同意,将延期至</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日前作出答复。</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特此告知。</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(单位或者专用章印章)</w:t>
      </w:r>
    </w:p>
    <w:p>
      <w:pPr>
        <w:wordWrap w:val="0"/>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年 </w:t>
      </w:r>
      <w:r>
        <w:rPr>
          <w:rFonts w:ascii="仿宋" w:hAnsi="仿宋" w:eastAsia="仿宋" w:cs="仿宋"/>
          <w:sz w:val="28"/>
          <w:szCs w:val="28"/>
        </w:rPr>
        <w:t xml:space="preserve">  </w:t>
      </w:r>
      <w:r>
        <w:rPr>
          <w:rFonts w:hint="eastAsia" w:ascii="仿宋" w:hAnsi="仿宋" w:eastAsia="仿宋" w:cs="仿宋"/>
          <w:sz w:val="28"/>
          <w:szCs w:val="28"/>
        </w:rPr>
        <w:t xml:space="preserve">月  </w:t>
      </w:r>
      <w:r>
        <w:rPr>
          <w:rFonts w:ascii="仿宋" w:hAnsi="仿宋" w:eastAsia="仿宋" w:cs="仿宋"/>
          <w:sz w:val="28"/>
          <w:szCs w:val="28"/>
        </w:rPr>
        <w:t xml:space="preserve"> </w:t>
      </w:r>
      <w:r>
        <w:rPr>
          <w:rFonts w:hint="eastAsia" w:ascii="仿宋" w:hAnsi="仿宋" w:eastAsia="仿宋" w:cs="仿宋"/>
          <w:sz w:val="28"/>
          <w:szCs w:val="28"/>
        </w:rPr>
        <w:t xml:space="preserve">日  </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0"/>
        <w:rPr>
          <w:rFonts w:ascii="仿宋" w:hAnsi="仿宋" w:eastAsia="仿宋" w:cs="仿宋"/>
          <w:szCs w:val="24"/>
        </w:rPr>
      </w:pPr>
      <w:r>
        <w:rPr>
          <w:rFonts w:ascii="仿宋" w:hAnsi="仿宋" w:eastAsia="仿宋" w:cs="仿宋"/>
          <w:szCs w:val="24"/>
        </w:rPr>
        <w:br w:type="page"/>
      </w:r>
      <w:r>
        <w:rPr>
          <w:rFonts w:hint="eastAsia" w:ascii="黑体" w:hAnsi="黑体" w:eastAsia="黑体" w:cs="黑体"/>
          <w:szCs w:val="24"/>
        </w:rPr>
        <w:t>附件12</w:t>
      </w: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权利人意见征询单</w:t>
      </w:r>
    </w:p>
    <w:p>
      <w:pPr>
        <w:wordWrap w:val="0"/>
        <w:spacing w:line="400" w:lineRule="exact"/>
        <w:ind w:right="121" w:firstLine="0"/>
        <w:jc w:val="right"/>
        <w:rPr>
          <w:rFonts w:ascii="仿宋" w:hAnsi="仿宋" w:eastAsia="仿宋" w:cs="仿宋"/>
          <w:szCs w:val="24"/>
        </w:rPr>
      </w:pPr>
      <w:r>
        <w:rPr>
          <w:rFonts w:hint="eastAsia" w:ascii="仿宋" w:hAnsi="仿宋" w:eastAsia="仿宋" w:cs="仿宋"/>
          <w:szCs w:val="24"/>
        </w:rPr>
        <w:t>编号:</w:t>
      </w:r>
      <w:r>
        <w:rPr>
          <w:rFonts w:ascii="仿宋" w:hAnsi="仿宋" w:eastAsia="仿宋" w:cs="仿宋"/>
          <w:szCs w:val="24"/>
        </w:rPr>
        <w:t xml:space="preserve">            </w:t>
      </w:r>
    </w:p>
    <w:p>
      <w:pPr>
        <w:spacing w:line="400" w:lineRule="exact"/>
        <w:ind w:firstLine="0"/>
        <w:rPr>
          <w:rFonts w:ascii="仿宋" w:hAnsi="仿宋" w:eastAsia="仿宋" w:cs="仿宋"/>
          <w:szCs w:val="24"/>
        </w:rPr>
      </w:pPr>
    </w:p>
    <w:p>
      <w:pPr>
        <w:spacing w:line="480" w:lineRule="exact"/>
        <w:ind w:firstLine="0"/>
        <w:rPr>
          <w:rFonts w:ascii="仿宋" w:hAnsi="仿宋" w:eastAsia="仿宋" w:cs="仿宋"/>
          <w:sz w:val="28"/>
          <w:szCs w:val="28"/>
          <w:u w:val="single"/>
        </w:rPr>
      </w:pPr>
      <w:r>
        <w:rPr>
          <w:rFonts w:hint="eastAsia" w:ascii="仿宋" w:hAnsi="仿宋" w:eastAsia="仿宋" w:cs="仿宋"/>
          <w:sz w:val="28"/>
          <w:szCs w:val="28"/>
          <w:u w:val="single"/>
        </w:rPr>
        <w:t>(被征询人姓名或者名称)：</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本单位在处理政府信息公开申请工作中,经审查发现,申请公开的关于的政府信息:</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□涉及您个人的信息    □涉及您单位的信息</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根据《政府信息公开条例》第二十三条和《</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w:t>
      </w:r>
      <w:r>
        <w:rPr>
          <w:rFonts w:ascii="仿宋" w:hAnsi="仿宋" w:eastAsia="仿宋" w:cs="仿宋"/>
          <w:sz w:val="28"/>
          <w:szCs w:val="28"/>
        </w:rPr>
        <w:t>十九条</w:t>
      </w:r>
      <w:r>
        <w:rPr>
          <w:rFonts w:hint="eastAsia" w:ascii="仿宋" w:hAnsi="仿宋" w:eastAsia="仿宋" w:cs="仿宋"/>
          <w:sz w:val="28"/>
          <w:szCs w:val="28"/>
        </w:rPr>
        <w:t>的规定,需征求你(单位) 的意见是:</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□同意向申请人提供        □不同意向申请人提供</w:t>
      </w:r>
    </w:p>
    <w:p>
      <w:pPr>
        <w:spacing w:line="480" w:lineRule="exact"/>
        <w:ind w:firstLine="560" w:firstLineChars="200"/>
        <w:rPr>
          <w:rFonts w:ascii="仿宋" w:hAnsi="仿宋" w:eastAsia="仿宋" w:cs="仿宋"/>
          <w:sz w:val="28"/>
          <w:szCs w:val="28"/>
        </w:rPr>
      </w:pPr>
    </w:p>
    <w:p>
      <w:pPr>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(个人签章/单位印章)</w:t>
      </w:r>
      <w:r>
        <w:rPr>
          <w:rFonts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请你(单位)在</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hint="eastAsia" w:ascii="仿宋" w:hAnsi="仿宋" w:eastAsia="仿宋" w:cs="仿宋"/>
          <w:sz w:val="28"/>
          <w:szCs w:val="28"/>
        </w:rPr>
        <w:t>日前子以答复,并将意见邮寄至</w:t>
      </w:r>
      <w:r>
        <w:rPr>
          <w:rFonts w:ascii="仿宋" w:hAnsi="仿宋" w:eastAsia="仿宋" w:cs="仿宋"/>
          <w:sz w:val="28"/>
          <w:szCs w:val="28"/>
        </w:rPr>
        <w:t>西藏自治区</w:t>
      </w:r>
      <w:r>
        <w:rPr>
          <w:rFonts w:hint="eastAsia" w:ascii="仿宋" w:hAnsi="仿宋" w:eastAsia="仿宋" w:cs="仿宋"/>
          <w:sz w:val="28"/>
          <w:szCs w:val="28"/>
        </w:rPr>
        <w:t>地震局办公室,地址:</w:t>
      </w:r>
      <w:r>
        <w:rPr>
          <w:rFonts w:ascii="仿宋" w:hAnsi="仿宋" w:eastAsia="仿宋" w:cs="仿宋"/>
          <w:sz w:val="28"/>
          <w:szCs w:val="28"/>
        </w:rPr>
        <w:t>西藏自治区拉萨市城关区娘热路22号西藏自治区地震局</w:t>
      </w:r>
      <w:r>
        <w:rPr>
          <w:rFonts w:hint="eastAsia" w:ascii="仿宋" w:hAnsi="仿宋" w:eastAsia="仿宋" w:cs="仿宋"/>
          <w:sz w:val="28"/>
          <w:szCs w:val="28"/>
        </w:rPr>
        <w:t>。</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(单位或者专用章印章)</w:t>
      </w:r>
    </w:p>
    <w:p>
      <w:pPr>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年     月     日 </w:t>
      </w:r>
      <w:r>
        <w:rPr>
          <w:rFonts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0"/>
        <w:rPr>
          <w:rFonts w:ascii="仿宋" w:hAnsi="仿宋" w:eastAsia="仿宋" w:cs="仿宋"/>
          <w:szCs w:val="24"/>
        </w:rPr>
      </w:pPr>
    </w:p>
    <w:p>
      <w:pPr>
        <w:spacing w:line="400" w:lineRule="exact"/>
        <w:ind w:firstLine="480" w:firstLineChars="200"/>
        <w:rPr>
          <w:rFonts w:ascii="仿宋" w:hAnsi="仿宋" w:eastAsia="仿宋" w:cs="仿宋"/>
          <w:szCs w:val="24"/>
        </w:rPr>
      </w:pPr>
    </w:p>
    <w:p>
      <w:pPr>
        <w:spacing w:line="400" w:lineRule="exact"/>
        <w:ind w:firstLine="0"/>
        <w:rPr>
          <w:rFonts w:ascii="仿宋" w:hAnsi="仿宋" w:eastAsia="仿宋" w:cs="仿宋"/>
          <w:szCs w:val="24"/>
        </w:rPr>
      </w:pPr>
      <w:r>
        <w:rPr>
          <w:rFonts w:ascii="仿宋" w:hAnsi="仿宋" w:eastAsia="仿宋" w:cs="仿宋"/>
          <w:szCs w:val="24"/>
        </w:rPr>
        <w:br w:type="page"/>
      </w:r>
      <w:r>
        <w:rPr>
          <w:rFonts w:hint="eastAsia" w:ascii="黑体" w:hAnsi="黑体" w:eastAsia="黑体" w:cs="黑体"/>
          <w:szCs w:val="24"/>
        </w:rPr>
        <w:t xml:space="preserve">附件13    </w:t>
      </w:r>
      <w:r>
        <w:rPr>
          <w:rFonts w:hint="eastAsia" w:ascii="仿宋" w:hAnsi="仿宋" w:eastAsia="仿宋" w:cs="仿宋"/>
          <w:szCs w:val="24"/>
        </w:rPr>
        <w:t xml:space="preserve">             </w:t>
      </w: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公开权利人信息告知单</w:t>
      </w:r>
    </w:p>
    <w:p>
      <w:pPr>
        <w:wordWrap w:val="0"/>
        <w:spacing w:line="400" w:lineRule="exact"/>
        <w:ind w:firstLine="480" w:firstLineChars="200"/>
        <w:jc w:val="right"/>
        <w:rPr>
          <w:rFonts w:ascii="仿宋" w:hAnsi="仿宋" w:eastAsia="仿宋" w:cs="仿宋"/>
          <w:szCs w:val="24"/>
        </w:rPr>
      </w:pPr>
      <w:r>
        <w:rPr>
          <w:rFonts w:hint="eastAsia" w:ascii="仿宋" w:hAnsi="仿宋" w:eastAsia="仿宋" w:cs="仿宋"/>
          <w:szCs w:val="24"/>
        </w:rPr>
        <w:t>编号:</w:t>
      </w:r>
      <w:r>
        <w:rPr>
          <w:rFonts w:ascii="仿宋" w:hAnsi="仿宋" w:eastAsia="仿宋" w:cs="仿宋"/>
          <w:szCs w:val="24"/>
        </w:rPr>
        <w:t xml:space="preserve">        </w:t>
      </w:r>
    </w:p>
    <w:p>
      <w:pPr>
        <w:spacing w:line="400" w:lineRule="exact"/>
        <w:ind w:firstLine="480" w:firstLineChars="200"/>
        <w:rPr>
          <w:rFonts w:ascii="仿宋" w:hAnsi="仿宋" w:eastAsia="仿宋" w:cs="仿宋"/>
          <w:szCs w:val="24"/>
        </w:rPr>
      </w:pPr>
    </w:p>
    <w:p>
      <w:pPr>
        <w:spacing w:line="400" w:lineRule="exact"/>
        <w:ind w:firstLine="0"/>
        <w:rPr>
          <w:rFonts w:ascii="仿宋" w:hAnsi="仿宋" w:eastAsia="仿宋" w:cs="仿宋"/>
          <w:szCs w:val="24"/>
        </w:rPr>
      </w:pPr>
    </w:p>
    <w:p>
      <w:pPr>
        <w:spacing w:line="400" w:lineRule="exact"/>
        <w:ind w:firstLine="0"/>
        <w:rPr>
          <w:rFonts w:ascii="仿宋" w:hAnsi="仿宋" w:eastAsia="仿宋" w:cs="仿宋"/>
          <w:sz w:val="28"/>
          <w:szCs w:val="28"/>
          <w:u w:val="single"/>
        </w:rPr>
      </w:pPr>
      <w:r>
        <w:rPr>
          <w:rFonts w:hint="eastAsia" w:ascii="仿宋" w:hAnsi="仿宋" w:eastAsia="仿宋" w:cs="仿宋"/>
          <w:sz w:val="28"/>
          <w:szCs w:val="28"/>
          <w:u w:val="single"/>
        </w:rPr>
        <w:t>（权利人</w:t>
      </w:r>
      <w:r>
        <w:rPr>
          <w:rFonts w:ascii="仿宋" w:hAnsi="仿宋" w:eastAsia="仿宋" w:cs="仿宋"/>
          <w:sz w:val="28"/>
          <w:szCs w:val="28"/>
          <w:u w:val="single"/>
        </w:rPr>
        <w:t>姓名或者名称）</w:t>
      </w:r>
      <w:r>
        <w:rPr>
          <w:rFonts w:hint="eastAsia" w:ascii="仿宋" w:hAnsi="仿宋" w:eastAsia="仿宋" w:cs="仿宋"/>
          <w:sz w:val="28"/>
          <w:szCs w:val="28"/>
          <w:u w:val="single"/>
        </w:rPr>
        <w:t>：</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本单位在处理政府信息公开申请工作中,经审查发现,关于</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u w:val="single"/>
        </w:rPr>
        <w:t xml:space="preserve">（                                       </w:t>
      </w:r>
      <w:r>
        <w:rPr>
          <w:rFonts w:ascii="仿宋" w:hAnsi="仿宋" w:eastAsia="仿宋" w:cs="仿宋"/>
          <w:sz w:val="28"/>
          <w:szCs w:val="28"/>
          <w:u w:val="single"/>
        </w:rPr>
        <w:t>）</w:t>
      </w:r>
      <w:r>
        <w:rPr>
          <w:rFonts w:hint="eastAsia" w:ascii="仿宋" w:hAnsi="仿宋" w:eastAsia="仿宋" w:cs="仿宋"/>
          <w:sz w:val="28"/>
          <w:szCs w:val="28"/>
        </w:rPr>
        <w:t>的政府信息:</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□涉及您个人的信息   </w:t>
      </w:r>
      <w:r>
        <w:rPr>
          <w:rFonts w:ascii="仿宋" w:hAnsi="仿宋" w:eastAsia="仿宋" w:cs="仿宋"/>
          <w:sz w:val="28"/>
          <w:szCs w:val="28"/>
        </w:rPr>
        <w:t xml:space="preserve">   </w:t>
      </w:r>
      <w:r>
        <w:rPr>
          <w:rFonts w:hint="eastAsia" w:ascii="仿宋" w:hAnsi="仿宋" w:eastAsia="仿宋" w:cs="仿宋"/>
          <w:sz w:val="28"/>
          <w:szCs w:val="28"/>
        </w:rPr>
        <w:t xml:space="preserve"> □涉及您单位的信息</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经审查,本单位认为,该信息不公开可能对公共利益造成重大影响,根据《政府信息公开条例》第十四条第四款和《</w:t>
      </w:r>
      <w:r>
        <w:rPr>
          <w:rFonts w:ascii="仿宋" w:hAnsi="仿宋" w:eastAsia="仿宋" w:cs="仿宋"/>
          <w:sz w:val="28"/>
          <w:szCs w:val="28"/>
        </w:rPr>
        <w:t>西藏自治区</w:t>
      </w:r>
      <w:r>
        <w:rPr>
          <w:rFonts w:hint="eastAsia" w:ascii="仿宋" w:hAnsi="仿宋" w:eastAsia="仿宋" w:cs="仿宋"/>
          <w:sz w:val="28"/>
          <w:szCs w:val="28"/>
        </w:rPr>
        <w:t>地震局政府信息公开工作规定》第</w:t>
      </w:r>
      <w:r>
        <w:rPr>
          <w:rFonts w:ascii="仿宋" w:hAnsi="仿宋" w:eastAsia="仿宋" w:cs="仿宋"/>
          <w:sz w:val="28"/>
          <w:szCs w:val="28"/>
        </w:rPr>
        <w:t>二十</w:t>
      </w:r>
      <w:r>
        <w:rPr>
          <w:rFonts w:hint="eastAsia" w:ascii="仿宋" w:hAnsi="仿宋" w:eastAsia="仿宋" w:cs="仿宋"/>
          <w:sz w:val="28"/>
          <w:szCs w:val="28"/>
        </w:rPr>
        <w:t>条的规定,决定子以公开。</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如对本单位的决定有异议,可以在接到本告知单之日起60 日内向中国地震局办公室举报或者申请行政复议,也可以在3个月内向人民法院提起行政诉讼。</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特此告知。</w:t>
      </w:r>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附:本单位向申请人公开该信息的具体情况</w:t>
      </w:r>
    </w:p>
    <w:p>
      <w:pPr>
        <w:spacing w:line="480" w:lineRule="exact"/>
        <w:ind w:firstLine="560" w:firstLineChars="200"/>
        <w:rPr>
          <w:rFonts w:ascii="仿宋" w:hAnsi="仿宋" w:eastAsia="仿宋" w:cs="仿宋"/>
          <w:sz w:val="28"/>
          <w:szCs w:val="28"/>
        </w:rPr>
      </w:pPr>
    </w:p>
    <w:p>
      <w:pPr>
        <w:spacing w:line="480" w:lineRule="exact"/>
        <w:ind w:firstLine="0"/>
        <w:rPr>
          <w:rFonts w:ascii="仿宋" w:hAnsi="仿宋" w:eastAsia="仿宋" w:cs="仿宋"/>
          <w:sz w:val="28"/>
          <w:szCs w:val="28"/>
        </w:rPr>
      </w:pPr>
    </w:p>
    <w:p>
      <w:pPr>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(单位或者专用章印章)</w:t>
      </w:r>
    </w:p>
    <w:p>
      <w:pPr>
        <w:spacing w:line="480" w:lineRule="exact"/>
        <w:ind w:firstLine="560" w:firstLineChars="200"/>
        <w:jc w:val="right"/>
        <w:rPr>
          <w:sz w:val="28"/>
          <w:szCs w:val="28"/>
        </w:rPr>
      </w:pPr>
      <w:r>
        <w:rPr>
          <w:rFonts w:hint="eastAsia" w:ascii="仿宋" w:hAnsi="仿宋" w:eastAsia="仿宋" w:cs="仿宋"/>
          <w:sz w:val="28"/>
          <w:szCs w:val="28"/>
        </w:rPr>
        <w:t xml:space="preserve">年     月     日 </w:t>
      </w:r>
      <w:r>
        <w:rPr>
          <w:rFonts w:ascii="仿宋" w:hAnsi="仿宋" w:eastAsia="仿宋" w:cs="仿宋"/>
          <w:sz w:val="28"/>
          <w:szCs w:val="28"/>
        </w:rPr>
        <w:t xml:space="preserve"> </w:t>
      </w:r>
    </w:p>
    <w:p/>
    <w:p>
      <w:pPr>
        <w:pStyle w:val="2"/>
        <w:numPr>
          <w:ilvl w:val="0"/>
          <w:numId w:val="0"/>
        </w:numPr>
        <w:rPr>
          <w:rFonts w:ascii="方正小标宋简体" w:hAnsi="方正小标宋简体" w:eastAsia="方正小标宋简体" w:cs="方正小标宋简体"/>
          <w:b w:val="0"/>
          <w:bCs/>
          <w:szCs w:val="28"/>
        </w:rPr>
      </w:pPr>
    </w:p>
    <w:p>
      <w:pPr>
        <w:pStyle w:val="2"/>
        <w:numPr>
          <w:ilvl w:val="0"/>
          <w:numId w:val="0"/>
        </w:numPr>
        <w:spacing w:line="560" w:lineRule="exact"/>
        <w:ind w:left="-420"/>
        <w:jc w:val="center"/>
        <w:rPr>
          <w:rFonts w:ascii="方正小标宋简体" w:hAnsi="方正小标宋简体" w:eastAsia="方正小标宋简体" w:cs="方正小标宋简体"/>
          <w:b w:val="0"/>
          <w:kern w:val="2"/>
          <w:sz w:val="44"/>
          <w:szCs w:val="44"/>
        </w:rPr>
      </w:pPr>
      <w:r>
        <w:rPr>
          <w:rFonts w:ascii="方正小标宋简体" w:hAnsi="方正小标宋简体" w:eastAsia="方正小标宋简体" w:cs="方正小标宋简体"/>
          <w:b w:val="0"/>
          <w:bCs/>
          <w:szCs w:val="28"/>
        </w:rPr>
        <w:br w:type="page"/>
      </w:r>
      <w:bookmarkStart w:id="1" w:name="_Toc27923"/>
      <w:r>
        <w:rPr>
          <w:rFonts w:ascii="方正小标宋简体" w:hAnsi="方正小标宋简体" w:eastAsia="方正小标宋简体" w:cs="方正小标宋简体"/>
          <w:b w:val="0"/>
          <w:kern w:val="2"/>
          <w:sz w:val="44"/>
          <w:szCs w:val="44"/>
        </w:rPr>
        <w:t>西藏</w:t>
      </w:r>
      <w:r>
        <w:rPr>
          <w:rFonts w:hint="eastAsia" w:ascii="方正小标宋简体" w:hAnsi="方正小标宋简体" w:eastAsia="方正小标宋简体" w:cs="方正小标宋简体"/>
          <w:b w:val="0"/>
          <w:kern w:val="2"/>
          <w:sz w:val="44"/>
          <w:szCs w:val="44"/>
        </w:rPr>
        <w:t>地震局政府信息公开目录收录范围</w:t>
      </w:r>
    </w:p>
    <w:bookmarkEnd w:id="1"/>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531"/>
        <w:gridCol w:w="5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899" w:type="dxa"/>
            <w:gridSpan w:val="2"/>
            <w:vAlign w:val="center"/>
          </w:tcPr>
          <w:p>
            <w:pPr>
              <w:spacing w:line="400" w:lineRule="exact"/>
              <w:ind w:firstLine="0"/>
              <w:jc w:val="center"/>
              <w:rPr>
                <w:rFonts w:ascii="楷体" w:hAnsi="楷体" w:eastAsia="楷体" w:cs="楷体"/>
                <w:szCs w:val="28"/>
              </w:rPr>
            </w:pPr>
            <w:r>
              <w:rPr>
                <w:rFonts w:hint="eastAsia" w:ascii="楷体" w:hAnsi="楷体" w:eastAsia="楷体" w:cs="楷体"/>
                <w:szCs w:val="28"/>
              </w:rPr>
              <w:t>类    别</w:t>
            </w:r>
          </w:p>
        </w:tc>
        <w:tc>
          <w:tcPr>
            <w:tcW w:w="5849" w:type="dxa"/>
            <w:vAlign w:val="center"/>
          </w:tcPr>
          <w:p>
            <w:pPr>
              <w:spacing w:line="400" w:lineRule="exact"/>
              <w:ind w:firstLine="0"/>
              <w:jc w:val="center"/>
              <w:rPr>
                <w:rFonts w:ascii="楷体" w:hAnsi="楷体" w:eastAsia="楷体" w:cs="楷体"/>
                <w:szCs w:val="28"/>
              </w:rPr>
            </w:pPr>
            <w:r>
              <w:rPr>
                <w:rFonts w:hint="eastAsia" w:ascii="楷体" w:hAnsi="楷体" w:eastAsia="楷体" w:cs="楷体"/>
                <w:szCs w:val="28"/>
              </w:rPr>
              <w:t>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8" w:type="dxa"/>
            <w:vMerge w:val="restart"/>
            <w:vAlign w:val="center"/>
          </w:tcPr>
          <w:p>
            <w:pPr>
              <w:spacing w:line="400" w:lineRule="exact"/>
              <w:ind w:firstLine="0"/>
              <w:jc w:val="center"/>
              <w:rPr>
                <w:rFonts w:ascii="楷体" w:hAnsi="楷体" w:eastAsia="楷体" w:cs="楷体"/>
                <w:szCs w:val="28"/>
              </w:rPr>
            </w:pPr>
            <w:r>
              <w:rPr>
                <w:rFonts w:hint="eastAsia" w:ascii="楷体" w:hAnsi="楷体" w:eastAsia="楷体" w:cs="楷体"/>
                <w:szCs w:val="28"/>
              </w:rPr>
              <w:t>概  况</w:t>
            </w: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单位简介</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单位基本情况概要介绍和职能职责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vAlign w:val="center"/>
          </w:tcPr>
          <w:p>
            <w:pPr>
              <w:spacing w:line="400" w:lineRule="exact"/>
              <w:ind w:firstLine="480" w:firstLineChars="200"/>
              <w:rPr>
                <w:rFonts w:ascii="楷体" w:hAnsi="楷体" w:eastAsia="楷体" w:cs="楷体"/>
                <w:szCs w:val="28"/>
              </w:rPr>
            </w:pP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机构设置</w:t>
            </w:r>
          </w:p>
          <w:p>
            <w:pPr>
              <w:spacing w:line="400" w:lineRule="exact"/>
              <w:ind w:firstLine="0"/>
              <w:rPr>
                <w:rFonts w:ascii="楷体" w:hAnsi="楷体" w:eastAsia="楷体" w:cs="楷体"/>
                <w:szCs w:val="28"/>
              </w:rPr>
            </w:pPr>
            <w:r>
              <w:rPr>
                <w:rFonts w:hint="eastAsia" w:ascii="楷体" w:hAnsi="楷体" w:eastAsia="楷体" w:cs="楷体"/>
                <w:szCs w:val="28"/>
              </w:rPr>
              <w:t>职能职责</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内设机构、直属单位的设置及其职责、任务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vAlign w:val="center"/>
          </w:tcPr>
          <w:p>
            <w:pPr>
              <w:spacing w:line="400" w:lineRule="exact"/>
              <w:ind w:firstLine="480" w:firstLineChars="200"/>
              <w:rPr>
                <w:rFonts w:ascii="楷体" w:hAnsi="楷体" w:eastAsia="楷体" w:cs="楷体"/>
                <w:szCs w:val="28"/>
              </w:rPr>
            </w:pP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领导简介</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单位领导的简历、分工情况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8" w:type="dxa"/>
            <w:vMerge w:val="restart"/>
            <w:vAlign w:val="center"/>
          </w:tcPr>
          <w:p>
            <w:pPr>
              <w:spacing w:line="400" w:lineRule="exact"/>
              <w:ind w:firstLine="0"/>
              <w:jc w:val="center"/>
              <w:rPr>
                <w:rFonts w:ascii="楷体" w:hAnsi="楷体" w:eastAsia="楷体" w:cs="楷体"/>
                <w:szCs w:val="28"/>
              </w:rPr>
            </w:pPr>
            <w:r>
              <w:rPr>
                <w:rFonts w:hint="eastAsia" w:ascii="楷体" w:hAnsi="楷体" w:eastAsia="楷体" w:cs="楷体"/>
                <w:szCs w:val="28"/>
              </w:rPr>
              <w:t>发展规划</w:t>
            </w: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事业规划</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本单位制定的涵盖各项工作的整体规划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8" w:type="dxa"/>
            <w:vMerge w:val="continue"/>
            <w:vAlign w:val="center"/>
          </w:tcPr>
          <w:p>
            <w:pPr>
              <w:spacing w:line="400" w:lineRule="exact"/>
              <w:ind w:firstLine="480" w:firstLineChars="200"/>
              <w:rPr>
                <w:rFonts w:ascii="楷体" w:hAnsi="楷体" w:eastAsia="楷体" w:cs="楷体"/>
                <w:szCs w:val="28"/>
              </w:rPr>
            </w:pP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专项规划</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本单位制定的某领域的专项规划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8" w:type="dxa"/>
            <w:vMerge w:val="continue"/>
            <w:vAlign w:val="center"/>
          </w:tcPr>
          <w:p>
            <w:pPr>
              <w:spacing w:line="400" w:lineRule="exact"/>
              <w:ind w:firstLine="480" w:firstLineChars="200"/>
              <w:rPr>
                <w:rFonts w:ascii="楷体" w:hAnsi="楷体" w:eastAsia="楷体" w:cs="楷体"/>
                <w:szCs w:val="28"/>
              </w:rPr>
            </w:pP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行业统计</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行业（单位）统计年报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8" w:type="dxa"/>
            <w:vMerge w:val="restart"/>
            <w:vAlign w:val="center"/>
          </w:tcPr>
          <w:p>
            <w:pPr>
              <w:spacing w:line="400" w:lineRule="exact"/>
              <w:ind w:firstLine="0"/>
              <w:jc w:val="center"/>
              <w:rPr>
                <w:rFonts w:ascii="楷体" w:hAnsi="楷体" w:eastAsia="楷体" w:cs="楷体"/>
                <w:szCs w:val="28"/>
              </w:rPr>
            </w:pPr>
            <w:r>
              <w:rPr>
                <w:rFonts w:hint="eastAsia" w:ascii="楷体" w:hAnsi="楷体" w:eastAsia="楷体" w:cs="楷体"/>
                <w:szCs w:val="28"/>
              </w:rPr>
              <w:t>法规公文</w:t>
            </w: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部门规章</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本单位制定的部门规章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8" w:type="dxa"/>
            <w:vMerge w:val="continue"/>
            <w:vAlign w:val="center"/>
          </w:tcPr>
          <w:p>
            <w:pPr>
              <w:spacing w:line="400" w:lineRule="exact"/>
              <w:ind w:firstLine="480" w:firstLineChars="200"/>
              <w:rPr>
                <w:rFonts w:ascii="楷体" w:hAnsi="楷体" w:eastAsia="楷体" w:cs="楷体"/>
                <w:szCs w:val="28"/>
              </w:rPr>
            </w:pP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标准计量</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本单位制定行业标准、技术规范和地震计量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jc w:val="center"/>
        </w:trPr>
        <w:tc>
          <w:tcPr>
            <w:tcW w:w="1368" w:type="dxa"/>
            <w:vMerge w:val="continue"/>
            <w:vAlign w:val="center"/>
          </w:tcPr>
          <w:p>
            <w:pPr>
              <w:spacing w:line="400" w:lineRule="exact"/>
              <w:ind w:firstLine="480" w:firstLineChars="200"/>
              <w:rPr>
                <w:rFonts w:ascii="楷体" w:hAnsi="楷体" w:eastAsia="楷体" w:cs="楷体"/>
                <w:szCs w:val="28"/>
              </w:rPr>
            </w:pP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公    文</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本单位制定的有关涉及社会管理和公共服务方面的文件，以及其它需要社会广泛知晓的政府信息。包括：综合政务、法制建设、政府采购、人事任免、机构职责、职称评审、成果评审、社会防御、科普宣教、应急救援等方面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8" w:type="dxa"/>
            <w:vMerge w:val="restart"/>
            <w:vAlign w:val="center"/>
          </w:tcPr>
          <w:p>
            <w:pPr>
              <w:spacing w:line="400" w:lineRule="exact"/>
              <w:ind w:firstLine="0"/>
              <w:jc w:val="center"/>
              <w:rPr>
                <w:rFonts w:ascii="楷体" w:hAnsi="楷体" w:eastAsia="楷体" w:cs="楷体"/>
                <w:szCs w:val="28"/>
              </w:rPr>
            </w:pPr>
            <w:r>
              <w:rPr>
                <w:rFonts w:hint="eastAsia" w:ascii="楷体" w:hAnsi="楷体" w:eastAsia="楷体" w:cs="楷体"/>
                <w:szCs w:val="28"/>
              </w:rPr>
              <w:t>预算决算</w:t>
            </w: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财政预算</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单位财政预算报告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8" w:type="dxa"/>
            <w:vMerge w:val="continue"/>
            <w:vAlign w:val="center"/>
          </w:tcPr>
          <w:p>
            <w:pPr>
              <w:spacing w:line="400" w:lineRule="exact"/>
              <w:ind w:firstLine="480" w:firstLineChars="200"/>
              <w:rPr>
                <w:rFonts w:ascii="楷体" w:hAnsi="楷体" w:eastAsia="楷体" w:cs="楷体"/>
                <w:szCs w:val="28"/>
              </w:rPr>
            </w:pP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财务决算</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单位财务决算报告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368" w:type="dxa"/>
            <w:vMerge w:val="restart"/>
            <w:vAlign w:val="center"/>
          </w:tcPr>
          <w:p>
            <w:pPr>
              <w:spacing w:line="400" w:lineRule="exact"/>
              <w:ind w:firstLine="0"/>
              <w:jc w:val="center"/>
              <w:rPr>
                <w:rFonts w:ascii="楷体" w:hAnsi="楷体" w:eastAsia="楷体" w:cs="楷体"/>
                <w:szCs w:val="28"/>
              </w:rPr>
            </w:pPr>
            <w:r>
              <w:rPr>
                <w:rFonts w:hint="eastAsia" w:ascii="楷体" w:hAnsi="楷体" w:eastAsia="楷体" w:cs="楷体"/>
                <w:szCs w:val="28"/>
              </w:rPr>
              <w:t>行政职责</w:t>
            </w: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行政许可</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行政许可的事项、依据、条件、程序、办理时限和申办材料，行政许可办理情况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368" w:type="dxa"/>
            <w:vMerge w:val="continue"/>
            <w:vAlign w:val="center"/>
          </w:tcPr>
          <w:p>
            <w:pPr>
              <w:spacing w:line="400" w:lineRule="exact"/>
              <w:ind w:firstLine="480" w:firstLineChars="200"/>
              <w:rPr>
                <w:rFonts w:ascii="楷体" w:hAnsi="楷体" w:eastAsia="楷体" w:cs="楷体"/>
                <w:szCs w:val="28"/>
              </w:rPr>
            </w:pP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行政执法</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防震减灾行政执法、行政检查及行政处罚相关信息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8" w:type="dxa"/>
            <w:vMerge w:val="continue"/>
            <w:vAlign w:val="center"/>
          </w:tcPr>
          <w:p>
            <w:pPr>
              <w:spacing w:line="400" w:lineRule="exact"/>
              <w:ind w:firstLine="480" w:firstLineChars="200"/>
              <w:rPr>
                <w:rFonts w:ascii="楷体" w:hAnsi="楷体" w:eastAsia="楷体" w:cs="楷体"/>
                <w:szCs w:val="28"/>
              </w:rPr>
            </w:pPr>
          </w:p>
        </w:tc>
        <w:tc>
          <w:tcPr>
            <w:tcW w:w="1531"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执法监督</w:t>
            </w: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依法管理、监督行政执法人员的相关信息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8" w:type="dxa"/>
            <w:vAlign w:val="center"/>
          </w:tcPr>
          <w:p>
            <w:pPr>
              <w:spacing w:line="400" w:lineRule="exact"/>
              <w:ind w:firstLine="0"/>
              <w:jc w:val="center"/>
              <w:rPr>
                <w:rFonts w:ascii="楷体" w:hAnsi="楷体" w:eastAsia="楷体" w:cs="楷体"/>
                <w:szCs w:val="28"/>
              </w:rPr>
            </w:pPr>
            <w:r>
              <w:rPr>
                <w:rFonts w:hint="eastAsia" w:ascii="楷体" w:hAnsi="楷体" w:eastAsia="楷体" w:cs="楷体"/>
                <w:szCs w:val="28"/>
              </w:rPr>
              <w:t>其  他</w:t>
            </w:r>
          </w:p>
        </w:tc>
        <w:tc>
          <w:tcPr>
            <w:tcW w:w="1531" w:type="dxa"/>
            <w:vAlign w:val="center"/>
          </w:tcPr>
          <w:p>
            <w:pPr>
              <w:spacing w:line="400" w:lineRule="exact"/>
              <w:ind w:firstLine="480" w:firstLineChars="200"/>
              <w:rPr>
                <w:rFonts w:ascii="楷体" w:hAnsi="楷体" w:eastAsia="楷体" w:cs="楷体"/>
                <w:szCs w:val="28"/>
              </w:rPr>
            </w:pPr>
          </w:p>
        </w:tc>
        <w:tc>
          <w:tcPr>
            <w:tcW w:w="5849" w:type="dxa"/>
            <w:vAlign w:val="center"/>
          </w:tcPr>
          <w:p>
            <w:pPr>
              <w:spacing w:line="400" w:lineRule="exact"/>
              <w:ind w:firstLine="0"/>
              <w:rPr>
                <w:rFonts w:ascii="楷体" w:hAnsi="楷体" w:eastAsia="楷体" w:cs="楷体"/>
                <w:szCs w:val="28"/>
              </w:rPr>
            </w:pPr>
            <w:r>
              <w:rPr>
                <w:rFonts w:hint="eastAsia" w:ascii="楷体" w:hAnsi="楷体" w:eastAsia="楷体" w:cs="楷体"/>
                <w:szCs w:val="28"/>
              </w:rPr>
              <w:t>其他需要公开、公示的政府信息</w:t>
            </w:r>
          </w:p>
        </w:tc>
      </w:tr>
    </w:tbl>
    <w:p>
      <w:pPr>
        <w:spacing w:line="400" w:lineRule="exact"/>
        <w:ind w:firstLine="480" w:firstLineChars="200"/>
        <w:rPr>
          <w:rFonts w:ascii="楷体" w:hAnsi="楷体" w:eastAsia="楷体" w:cs="楷体"/>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方正小标宋简体">
    <w:altName w:val="黑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92760"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92760" cy="131445"/>
                      </a:xfrm>
                      <a:prstGeom prst="rect">
                        <a:avLst/>
                      </a:prstGeom>
                      <a:noFill/>
                      <a:ln>
                        <a:noFill/>
                      </a:ln>
                    </wps:spPr>
                    <wps:txbx>
                      <w:txbxContent>
                        <w:p>
                          <w:pPr>
                            <w:pStyle w:val="6"/>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38.8pt;mso-position-horizontal:center;mso-position-horizontal-relative:margin;mso-wrap-style:none;z-index:251659264;mso-width-relative:page;mso-height-relative:page;" filled="f" stroked="f" coordsize="21600,21600" o:gfxdata="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aGwD0AAAAAMBAAAPAAAAAAAAAAEAIAAAACIAAABkcnMvZG93&#10;bnJldi54bWxQSwECFAAUAAAACACHTuJAFNQFEggCAAACBAAADgAAAAAAAAABACAAAAAfAQAAZHJz&#10;L2Uyb0RvYy54bWxQSwUGAAAAAAYABgBZAQAAmQ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A"/>
    <w:multiLevelType w:val="multilevel"/>
    <w:tmpl w:val="0000001A"/>
    <w:lvl w:ilvl="0" w:tentative="0">
      <w:start w:val="1"/>
      <w:numFmt w:val="decimal"/>
      <w:suff w:val="nothing"/>
      <w:lvlText w:val="第%1章 "/>
      <w:lvlJc w:val="center"/>
      <w:pPr>
        <w:ind w:left="6804" w:firstLine="0"/>
      </w:pPr>
      <w:rPr>
        <w:rFonts w:hint="default" w:ascii="Times New Roman" w:hAnsi="Times New Roman" w:eastAsia="宋体"/>
        <w:b/>
        <w:spacing w:val="0"/>
        <w:position w:val="0"/>
      </w:rPr>
    </w:lvl>
    <w:lvl w:ilvl="1" w:tentative="0">
      <w:start w:val="1"/>
      <w:numFmt w:val="decimal"/>
      <w:pStyle w:val="2"/>
      <w:suff w:val="space"/>
      <w:lvlText w:val="%1.%2"/>
      <w:lvlJc w:val="left"/>
      <w:pPr>
        <w:ind w:left="142" w:firstLine="0"/>
      </w:pPr>
      <w:rPr>
        <w:rFonts w:hint="default" w:ascii="Times New Roman" w:hAnsi="Times New Roman" w:eastAsia="黑体"/>
        <w:b/>
        <w:i w:val="0"/>
        <w:sz w:val="28"/>
      </w:rPr>
    </w:lvl>
    <w:lvl w:ilvl="2" w:tentative="0">
      <w:start w:val="1"/>
      <w:numFmt w:val="decimal"/>
      <w:suff w:val="space"/>
      <w:lvlText w:val="%1.%2.%3"/>
      <w:lvlJc w:val="left"/>
      <w:pPr>
        <w:ind w:left="0" w:firstLine="0"/>
      </w:pPr>
      <w:rPr>
        <w:rFonts w:hint="default" w:ascii="Times New Roman" w:hAnsi="Times New Roman" w:eastAsia="黑体"/>
        <w:b/>
        <w:sz w:val="24"/>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hYjAxMzdhZDNhNGY5YzRlYjY0YjE0ZTgwYjcxZDAifQ=="/>
  </w:docVars>
  <w:rsids>
    <w:rsidRoot w:val="577FB669"/>
    <w:rsid w:val="002E4FD5"/>
    <w:rsid w:val="007E3250"/>
    <w:rsid w:val="00CE2658"/>
    <w:rsid w:val="00D7743B"/>
    <w:rsid w:val="00EF0EA1"/>
    <w:rsid w:val="00FA263F"/>
    <w:rsid w:val="160E026B"/>
    <w:rsid w:val="4BDFC681"/>
    <w:rsid w:val="577FB669"/>
    <w:rsid w:val="583271DB"/>
    <w:rsid w:val="5BB4D076"/>
    <w:rsid w:val="5FEFA48C"/>
    <w:rsid w:val="6FFF90F0"/>
    <w:rsid w:val="70E679A3"/>
    <w:rsid w:val="77EF58F5"/>
    <w:rsid w:val="79BF8CBF"/>
    <w:rsid w:val="7D7F9606"/>
    <w:rsid w:val="7FF51CD0"/>
    <w:rsid w:val="97B9DF68"/>
    <w:rsid w:val="BEBAE962"/>
    <w:rsid w:val="BFAD224C"/>
    <w:rsid w:val="E32DD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95"/>
      <w:jc w:val="both"/>
    </w:pPr>
    <w:rPr>
      <w:rFonts w:ascii="Times New Roman" w:hAnsi="Times New Roman" w:eastAsia="宋体" w:cs="Times New Roman"/>
      <w:kern w:val="2"/>
      <w:sz w:val="24"/>
      <w:lang w:val="en-US" w:eastAsia="zh-CN" w:bidi="ar-SA"/>
    </w:rPr>
  </w:style>
  <w:style w:type="paragraph" w:styleId="2">
    <w:name w:val="heading 2"/>
    <w:basedOn w:val="3"/>
    <w:next w:val="1"/>
    <w:qFormat/>
    <w:uiPriority w:val="0"/>
    <w:pPr>
      <w:keepNext w:val="0"/>
      <w:keepLines w:val="0"/>
      <w:numPr>
        <w:ilvl w:val="1"/>
        <w:numId w:val="1"/>
      </w:numPr>
      <w:spacing w:before="207" w:after="207" w:line="400" w:lineRule="exact"/>
      <w:jc w:val="both"/>
      <w:outlineLvl w:val="1"/>
    </w:pPr>
    <w:rPr>
      <w:rFonts w:ascii="宋体" w:hAnsi="宋体"/>
      <w:b/>
      <w:spacing w:val="0"/>
      <w:sz w:val="2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3">
    <w:name w:val="基准标题"/>
    <w:basedOn w:val="4"/>
    <w:next w:val="4"/>
    <w:qFormat/>
    <w:uiPriority w:val="0"/>
    <w:pPr>
      <w:keepNext/>
      <w:keepLines/>
      <w:spacing w:after="0"/>
      <w:jc w:val="left"/>
    </w:pPr>
    <w:rPr>
      <w:rFonts w:ascii="Arial Black" w:hAnsi="Arial Black"/>
      <w:spacing w:val="-10"/>
      <w:kern w:val="28"/>
    </w:rPr>
  </w:style>
  <w:style w:type="paragraph" w:styleId="4">
    <w:name w:val="Body Text"/>
    <w:basedOn w:val="1"/>
    <w:qFormat/>
    <w:uiPriority w:val="0"/>
    <w:pPr>
      <w:spacing w:after="220" w:line="180" w:lineRule="atLeast"/>
      <w:jc w:val="center"/>
    </w:pPr>
    <w:rPr>
      <w:sz w:val="30"/>
    </w:rPr>
  </w:style>
  <w:style w:type="paragraph" w:styleId="5">
    <w:name w:val="Balloon Text"/>
    <w:basedOn w:val="1"/>
    <w:link w:val="11"/>
    <w:qFormat/>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5"/>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7072</Words>
  <Characters>7143</Characters>
  <Lines>62</Lines>
  <Paragraphs>17</Paragraphs>
  <TotalTime>2</TotalTime>
  <ScaleCrop>false</ScaleCrop>
  <LinksUpToDate>false</LinksUpToDate>
  <CharactersWithSpaces>8281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2022-10-28T05:01:00Z</dcterms:created>
  <dc:creator>cea</dc:creator>
  <cp:lastModifiedBy>玉面洛丽塔</cp:lastModifiedBy>
  <cp:lastPrinted>2021-05-13T19:28:00Z</cp:lastPrinted>
  <dcterms:modified xsi:type="dcterms:W3CDTF">2023-05-04T09:41:42Z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6FD0EB6881394CCB83EC6DC4C5399045</vt:lpwstr>
  </property>
</Properties>
</file>