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E" w:rsidRPr="00EB6A33" w:rsidRDefault="00EB6A33" w:rsidP="00EB6A33">
      <w:pPr>
        <w:jc w:val="left"/>
        <w:outlineLvl w:val="0"/>
        <w:rPr>
          <w:rFonts w:ascii="黑体" w:eastAsia="黑体" w:hAnsi="黑体" w:cs="黑体"/>
          <w:b/>
          <w:bCs/>
          <w:sz w:val="32"/>
          <w:szCs w:val="44"/>
        </w:rPr>
      </w:pPr>
      <w:r w:rsidRPr="00EB6A33">
        <w:rPr>
          <w:rFonts w:ascii="黑体" w:eastAsia="黑体" w:hAnsi="黑体" w:cs="黑体" w:hint="eastAsia"/>
          <w:b/>
          <w:bCs/>
          <w:sz w:val="32"/>
          <w:szCs w:val="44"/>
        </w:rPr>
        <w:t>附件</w:t>
      </w:r>
    </w:p>
    <w:p w:rsidR="00EB6A33" w:rsidRDefault="00EB6A33">
      <w:pPr>
        <w:jc w:val="center"/>
        <w:outlineLvl w:val="0"/>
        <w:rPr>
          <w:rFonts w:ascii="黑体" w:eastAsia="黑体" w:hAnsi="黑体" w:cs="黑体"/>
          <w:b/>
          <w:bCs/>
          <w:sz w:val="44"/>
          <w:szCs w:val="44"/>
        </w:rPr>
      </w:pPr>
    </w:p>
    <w:p w:rsidR="002C7434" w:rsidRDefault="002733BF">
      <w:pPr>
        <w:jc w:val="center"/>
        <w:outlineLvl w:val="0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西藏自治区地震局</w:t>
      </w:r>
      <w:r w:rsidR="00EB6A33">
        <w:rPr>
          <w:rFonts w:ascii="黑体" w:eastAsia="黑体" w:hAnsi="黑体" w:cs="黑体" w:hint="eastAsia"/>
          <w:b/>
          <w:bCs/>
          <w:sz w:val="44"/>
          <w:szCs w:val="44"/>
        </w:rPr>
        <w:t>大院互联网专线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招标一览表</w:t>
      </w:r>
    </w:p>
    <w:tbl>
      <w:tblPr>
        <w:tblStyle w:val="a7"/>
        <w:tblpPr w:leftFromText="180" w:rightFromText="180" w:vertAnchor="text" w:horzAnchor="page" w:tblpX="1439" w:tblpY="615"/>
        <w:tblOverlap w:val="never"/>
        <w:tblW w:w="14000" w:type="dxa"/>
        <w:tblLayout w:type="fixed"/>
        <w:tblLook w:val="04A0"/>
      </w:tblPr>
      <w:tblGrid>
        <w:gridCol w:w="871"/>
        <w:gridCol w:w="1931"/>
        <w:gridCol w:w="1417"/>
        <w:gridCol w:w="2410"/>
        <w:gridCol w:w="3969"/>
        <w:gridCol w:w="3402"/>
      </w:tblGrid>
      <w:tr w:rsidR="00531B8D" w:rsidTr="00BE0C59">
        <w:trPr>
          <w:trHeight w:val="615"/>
        </w:trPr>
        <w:tc>
          <w:tcPr>
            <w:tcW w:w="871" w:type="dxa"/>
            <w:shd w:val="clear" w:color="auto" w:fill="D8D8D8" w:themeFill="background1" w:themeFillShade="D8"/>
            <w:vAlign w:val="center"/>
          </w:tcPr>
          <w:p w:rsidR="00531B8D" w:rsidRDefault="00531B8D">
            <w:pPr>
              <w:outlineLvl w:val="0"/>
              <w:rPr>
                <w:rFonts w:asciiTheme="majorEastAsia" w:eastAsiaTheme="majorEastAsia" w:hAnsiTheme="majorEastAsia" w:cstheme="majorEastAsi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1" w:type="dxa"/>
            <w:shd w:val="clear" w:color="auto" w:fill="D8D8D8" w:themeFill="background1" w:themeFillShade="D8"/>
            <w:vAlign w:val="center"/>
          </w:tcPr>
          <w:p w:rsidR="00531B8D" w:rsidRDefault="00E85322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1417" w:type="dxa"/>
            <w:shd w:val="clear" w:color="auto" w:fill="D8D8D8" w:themeFill="background1" w:themeFillShade="D8"/>
            <w:vAlign w:val="center"/>
          </w:tcPr>
          <w:p w:rsidR="00531B8D" w:rsidRDefault="00531B8D" w:rsidP="005B7681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规格</w:t>
            </w:r>
          </w:p>
        </w:tc>
        <w:tc>
          <w:tcPr>
            <w:tcW w:w="2410" w:type="dxa"/>
            <w:shd w:val="clear" w:color="auto" w:fill="D8D8D8" w:themeFill="background1" w:themeFillShade="D8"/>
            <w:vAlign w:val="center"/>
          </w:tcPr>
          <w:p w:rsidR="00531B8D" w:rsidRDefault="00531B8D" w:rsidP="00E70059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数量</w:t>
            </w:r>
            <w:r w:rsidR="00E70059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与报价方式</w:t>
            </w:r>
          </w:p>
        </w:tc>
        <w:tc>
          <w:tcPr>
            <w:tcW w:w="3969" w:type="dxa"/>
            <w:shd w:val="clear" w:color="auto" w:fill="D8D8D8" w:themeFill="background1" w:themeFillShade="D8"/>
            <w:vAlign w:val="center"/>
          </w:tcPr>
          <w:p w:rsidR="00531B8D" w:rsidRDefault="005B7681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3402" w:type="dxa"/>
            <w:shd w:val="clear" w:color="auto" w:fill="D8D8D8" w:themeFill="background1" w:themeFillShade="D8"/>
            <w:vAlign w:val="center"/>
          </w:tcPr>
          <w:p w:rsidR="00531B8D" w:rsidRDefault="005C3731"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附加</w:t>
            </w:r>
            <w:r w:rsidR="00531B8D"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说明</w:t>
            </w:r>
          </w:p>
        </w:tc>
      </w:tr>
      <w:tr w:rsidR="00A75712" w:rsidTr="00215583">
        <w:trPr>
          <w:trHeight w:val="1203"/>
        </w:trPr>
        <w:tc>
          <w:tcPr>
            <w:tcW w:w="871" w:type="dxa"/>
            <w:shd w:val="clear" w:color="auto" w:fill="D8D8D8" w:themeFill="background1" w:themeFillShade="D8"/>
            <w:vAlign w:val="center"/>
          </w:tcPr>
          <w:p w:rsidR="00A75712" w:rsidRPr="005B7681" w:rsidRDefault="00A75712" w:rsidP="00A75712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8"/>
              </w:rPr>
            </w:pPr>
            <w:r w:rsidRPr="005B7681"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931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A75712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西藏自治区地震局大院互联网专线</w:t>
            </w:r>
          </w:p>
        </w:tc>
        <w:tc>
          <w:tcPr>
            <w:tcW w:w="1417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8"/>
              </w:rPr>
              <w:t>100</w:t>
            </w:r>
            <w:r w:rsidRPr="005B7681">
              <w:rPr>
                <w:rFonts w:ascii="仿宋" w:eastAsia="仿宋" w:hAnsi="仿宋" w:cs="仿宋"/>
                <w:kern w:val="0"/>
                <w:sz w:val="24"/>
                <w:szCs w:val="28"/>
              </w:rPr>
              <w:t>Mbps</w:t>
            </w:r>
          </w:p>
        </w:tc>
        <w:tc>
          <w:tcPr>
            <w:tcW w:w="2410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5B7681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条/按月租费报价</w:t>
            </w:r>
          </w:p>
        </w:tc>
        <w:tc>
          <w:tcPr>
            <w:tcW w:w="3969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 w:rsidRPr="00A75712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本招标项目为</w:t>
            </w:r>
            <w:r>
              <w:rPr>
                <w:rFonts w:ascii="仿宋" w:eastAsia="仿宋" w:hAnsi="仿宋" w:cs="仿宋"/>
                <w:kern w:val="0"/>
                <w:sz w:val="24"/>
                <w:szCs w:val="28"/>
              </w:rPr>
              <w:t>10</w:t>
            </w:r>
            <w:r w:rsidRPr="00A75712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0Mbps独享带宽的Internet 接入，</w:t>
            </w:r>
            <w:r w:rsidR="00EB6A33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固定I</w:t>
            </w:r>
            <w:r w:rsidR="00EB6A33">
              <w:rPr>
                <w:rFonts w:ascii="仿宋" w:eastAsia="仿宋" w:hAnsi="仿宋" w:cs="仿宋"/>
                <w:kern w:val="0"/>
                <w:sz w:val="24"/>
                <w:szCs w:val="28"/>
              </w:rPr>
              <w:t>P</w:t>
            </w:r>
            <w:r w:rsidR="00EB6A33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，</w:t>
            </w:r>
            <w:r w:rsidRPr="00A75712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要求直接接到数据网的城域网的骨干节点上</w:t>
            </w:r>
            <w:r w:rsidR="00EB6A33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，</w:t>
            </w:r>
            <w:r w:rsidRPr="00A75712"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平均丢包率不高于0.1‰</w:t>
            </w:r>
          </w:p>
        </w:tc>
        <w:tc>
          <w:tcPr>
            <w:tcW w:w="3402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全程光纤接入到西藏自治区地震局五楼机房的现有设备</w:t>
            </w:r>
          </w:p>
        </w:tc>
      </w:tr>
      <w:tr w:rsidR="00A75712" w:rsidTr="00215583">
        <w:trPr>
          <w:trHeight w:val="1405"/>
        </w:trPr>
        <w:tc>
          <w:tcPr>
            <w:tcW w:w="871" w:type="dxa"/>
            <w:shd w:val="clear" w:color="auto" w:fill="D8D8D8" w:themeFill="background1" w:themeFillShade="D8"/>
            <w:vAlign w:val="center"/>
          </w:tcPr>
          <w:p w:rsidR="00A75712" w:rsidRPr="005B7681" w:rsidRDefault="00A75712" w:rsidP="00A75712">
            <w:pPr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75712" w:rsidRPr="005B7681" w:rsidRDefault="00A75712" w:rsidP="00A75712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</w:tbl>
    <w:p w:rsidR="002C7434" w:rsidRPr="005C3731" w:rsidRDefault="002C7434">
      <w:pPr>
        <w:jc w:val="center"/>
        <w:outlineLvl w:val="0"/>
        <w:rPr>
          <w:rFonts w:ascii="黑体" w:eastAsia="黑体" w:hAnsi="黑体" w:cs="黑体"/>
          <w:b/>
          <w:bCs/>
          <w:sz w:val="44"/>
          <w:szCs w:val="44"/>
        </w:rPr>
      </w:pPr>
    </w:p>
    <w:sectPr w:rsidR="002C7434" w:rsidRPr="005C3731" w:rsidSect="000D1A4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BC" w:rsidRDefault="00964FBC" w:rsidP="00964FBC">
      <w:r>
        <w:separator/>
      </w:r>
    </w:p>
  </w:endnote>
  <w:endnote w:type="continuationSeparator" w:id="1">
    <w:p w:rsidR="00964FBC" w:rsidRDefault="00964FBC" w:rsidP="00964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BC" w:rsidRDefault="00964FBC" w:rsidP="00964FBC">
      <w:r>
        <w:separator/>
      </w:r>
    </w:p>
  </w:footnote>
  <w:footnote w:type="continuationSeparator" w:id="1">
    <w:p w:rsidR="00964FBC" w:rsidRDefault="00964FBC" w:rsidP="00964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185"/>
    <w:rsid w:val="0001133A"/>
    <w:rsid w:val="00033185"/>
    <w:rsid w:val="00055054"/>
    <w:rsid w:val="00063500"/>
    <w:rsid w:val="000D1A40"/>
    <w:rsid w:val="001E5262"/>
    <w:rsid w:val="001F0B4F"/>
    <w:rsid w:val="00215583"/>
    <w:rsid w:val="002733BF"/>
    <w:rsid w:val="002C7434"/>
    <w:rsid w:val="00335F2E"/>
    <w:rsid w:val="00347344"/>
    <w:rsid w:val="003740F3"/>
    <w:rsid w:val="003A3EF5"/>
    <w:rsid w:val="003B2783"/>
    <w:rsid w:val="003C00C1"/>
    <w:rsid w:val="0040010F"/>
    <w:rsid w:val="00483B77"/>
    <w:rsid w:val="004A298E"/>
    <w:rsid w:val="0052009C"/>
    <w:rsid w:val="00531B8D"/>
    <w:rsid w:val="0054699B"/>
    <w:rsid w:val="00557858"/>
    <w:rsid w:val="00565F17"/>
    <w:rsid w:val="005B7681"/>
    <w:rsid w:val="005C3731"/>
    <w:rsid w:val="00632B03"/>
    <w:rsid w:val="00643F68"/>
    <w:rsid w:val="00696D5D"/>
    <w:rsid w:val="0076060A"/>
    <w:rsid w:val="008160AA"/>
    <w:rsid w:val="00835EB5"/>
    <w:rsid w:val="008419AB"/>
    <w:rsid w:val="0088325D"/>
    <w:rsid w:val="008C6657"/>
    <w:rsid w:val="00927B77"/>
    <w:rsid w:val="00964FBC"/>
    <w:rsid w:val="009D5A60"/>
    <w:rsid w:val="009E6E96"/>
    <w:rsid w:val="00A5428F"/>
    <w:rsid w:val="00A6106E"/>
    <w:rsid w:val="00A6609B"/>
    <w:rsid w:val="00A70373"/>
    <w:rsid w:val="00A75712"/>
    <w:rsid w:val="00B7003A"/>
    <w:rsid w:val="00B732FA"/>
    <w:rsid w:val="00BD6B06"/>
    <w:rsid w:val="00BE0C59"/>
    <w:rsid w:val="00C32F36"/>
    <w:rsid w:val="00CB085B"/>
    <w:rsid w:val="00CD55D7"/>
    <w:rsid w:val="00CF2118"/>
    <w:rsid w:val="00D205E4"/>
    <w:rsid w:val="00D369EB"/>
    <w:rsid w:val="00D65011"/>
    <w:rsid w:val="00D72075"/>
    <w:rsid w:val="00D94471"/>
    <w:rsid w:val="00D949D2"/>
    <w:rsid w:val="00DA4F0C"/>
    <w:rsid w:val="00DB5C31"/>
    <w:rsid w:val="00DD3F9E"/>
    <w:rsid w:val="00E610EE"/>
    <w:rsid w:val="00E70059"/>
    <w:rsid w:val="00E85322"/>
    <w:rsid w:val="00EB6A33"/>
    <w:rsid w:val="00EC7A27"/>
    <w:rsid w:val="00EF057A"/>
    <w:rsid w:val="00F41907"/>
    <w:rsid w:val="00FF27B5"/>
    <w:rsid w:val="3E87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D1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D1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0D1A40"/>
    <w:rPr>
      <w:color w:val="0000FF" w:themeColor="hyperlink"/>
      <w:u w:val="single"/>
    </w:rPr>
  </w:style>
  <w:style w:type="table" w:styleId="a7">
    <w:name w:val="Table Grid"/>
    <w:basedOn w:val="a1"/>
    <w:qFormat/>
    <w:rsid w:val="000D1A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0D1A4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A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1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4A55A85-F2F0-44C7-804B-965AF0216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yinruochen</cp:lastModifiedBy>
  <cp:revision>26</cp:revision>
  <cp:lastPrinted>2018-08-01T03:23:00Z</cp:lastPrinted>
  <dcterms:created xsi:type="dcterms:W3CDTF">2017-10-18T08:58:00Z</dcterms:created>
  <dcterms:modified xsi:type="dcterms:W3CDTF">2018-08-01T08:28:00Z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